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5B6" w:rsidRPr="003A5CF3" w:rsidRDefault="00B265B6" w:rsidP="00B265B6">
      <w:pPr>
        <w:shd w:val="clear" w:color="auto" w:fill="FFFFFF"/>
        <w:jc w:val="center"/>
        <w:rPr>
          <w:b/>
          <w:caps/>
          <w:sz w:val="28"/>
          <w:szCs w:val="28"/>
        </w:rPr>
      </w:pPr>
      <w:r w:rsidRPr="003A5CF3">
        <w:rPr>
          <w:b/>
          <w:caps/>
          <w:sz w:val="28"/>
          <w:szCs w:val="28"/>
        </w:rPr>
        <w:t>БЮДЖЕТНОЕ ПРОФЕССИОНАЛЬНОЕ</w:t>
      </w:r>
    </w:p>
    <w:p w:rsidR="00B265B6" w:rsidRDefault="00B265B6" w:rsidP="00B265B6">
      <w:pPr>
        <w:shd w:val="clear" w:color="auto" w:fill="FFFFFF"/>
        <w:jc w:val="center"/>
        <w:rPr>
          <w:b/>
          <w:caps/>
          <w:sz w:val="28"/>
          <w:szCs w:val="28"/>
        </w:rPr>
      </w:pPr>
      <w:r w:rsidRPr="003A5CF3">
        <w:rPr>
          <w:b/>
          <w:caps/>
          <w:sz w:val="28"/>
          <w:szCs w:val="28"/>
        </w:rPr>
        <w:t>ОБРАЗОВАТЕЛЬНОЕ УЧРЕЖДЕНИЕ орловской области</w:t>
      </w:r>
    </w:p>
    <w:p w:rsidR="00B265B6" w:rsidRPr="003A5CF3" w:rsidRDefault="00B265B6" w:rsidP="00B265B6">
      <w:pPr>
        <w:shd w:val="clear" w:color="auto" w:fill="FFFFFF"/>
        <w:jc w:val="center"/>
        <w:rPr>
          <w:b/>
          <w:caps/>
          <w:sz w:val="28"/>
          <w:szCs w:val="28"/>
        </w:rPr>
      </w:pPr>
      <w:r w:rsidRPr="003A5CF3">
        <w:rPr>
          <w:b/>
          <w:caps/>
          <w:sz w:val="28"/>
          <w:szCs w:val="28"/>
        </w:rPr>
        <w:t>«ОРЛОВСКИЙ автодорожный техникум»</w:t>
      </w:r>
    </w:p>
    <w:p w:rsidR="00B265B6" w:rsidRPr="00C211BF" w:rsidRDefault="00B265B6" w:rsidP="00B265B6">
      <w:pPr>
        <w:jc w:val="both"/>
        <w:rPr>
          <w:b/>
        </w:rPr>
      </w:pPr>
    </w:p>
    <w:p w:rsidR="00B265B6" w:rsidRPr="00C211BF" w:rsidRDefault="00B265B6" w:rsidP="00B265B6">
      <w:pPr>
        <w:ind w:firstLine="709"/>
        <w:jc w:val="both"/>
        <w:rPr>
          <w:b/>
        </w:rPr>
      </w:pPr>
    </w:p>
    <w:p w:rsidR="00B265B6" w:rsidRDefault="00B265B6" w:rsidP="00B265B6">
      <w:pPr>
        <w:ind w:firstLine="709"/>
        <w:jc w:val="center"/>
        <w:rPr>
          <w:b/>
        </w:rPr>
      </w:pPr>
    </w:p>
    <w:p w:rsidR="00B265B6" w:rsidRDefault="00B265B6" w:rsidP="00B265B6">
      <w:pPr>
        <w:ind w:firstLine="709"/>
        <w:jc w:val="center"/>
        <w:rPr>
          <w:b/>
        </w:rPr>
      </w:pPr>
    </w:p>
    <w:p w:rsidR="00B265B6" w:rsidRDefault="00B265B6" w:rsidP="00B265B6">
      <w:pPr>
        <w:ind w:firstLine="709"/>
        <w:jc w:val="center"/>
        <w:rPr>
          <w:b/>
        </w:rPr>
      </w:pPr>
    </w:p>
    <w:p w:rsidR="00B265B6" w:rsidRDefault="00B265B6" w:rsidP="00B265B6">
      <w:pPr>
        <w:ind w:firstLine="709"/>
        <w:jc w:val="center"/>
        <w:rPr>
          <w:b/>
        </w:rPr>
      </w:pPr>
    </w:p>
    <w:p w:rsidR="00B265B6" w:rsidRDefault="00B265B6" w:rsidP="00B265B6">
      <w:pPr>
        <w:ind w:firstLine="709"/>
        <w:jc w:val="center"/>
        <w:rPr>
          <w:b/>
        </w:rPr>
      </w:pPr>
    </w:p>
    <w:p w:rsidR="00B265B6" w:rsidRDefault="00B265B6" w:rsidP="00B265B6">
      <w:pPr>
        <w:ind w:firstLine="709"/>
        <w:jc w:val="center"/>
        <w:rPr>
          <w:b/>
        </w:rPr>
      </w:pPr>
    </w:p>
    <w:p w:rsidR="00B265B6" w:rsidRDefault="00B265B6" w:rsidP="00B265B6">
      <w:pPr>
        <w:ind w:firstLine="709"/>
        <w:jc w:val="center"/>
        <w:rPr>
          <w:b/>
        </w:rPr>
      </w:pPr>
    </w:p>
    <w:p w:rsidR="00B265B6" w:rsidRPr="00C211BF" w:rsidRDefault="00B265B6" w:rsidP="00B265B6">
      <w:pPr>
        <w:ind w:firstLine="709"/>
        <w:jc w:val="center"/>
        <w:rPr>
          <w:b/>
        </w:rPr>
      </w:pPr>
    </w:p>
    <w:p w:rsidR="00B265B6" w:rsidRPr="00B265B6" w:rsidRDefault="00B265B6" w:rsidP="00B265B6">
      <w:pPr>
        <w:ind w:firstLine="709"/>
        <w:jc w:val="center"/>
        <w:rPr>
          <w:b/>
          <w:sz w:val="22"/>
        </w:rPr>
      </w:pPr>
    </w:p>
    <w:p w:rsidR="00B265B6" w:rsidRPr="00B265B6" w:rsidRDefault="00B265B6" w:rsidP="00B265B6">
      <w:pPr>
        <w:jc w:val="center"/>
        <w:rPr>
          <w:b/>
          <w:sz w:val="28"/>
          <w:szCs w:val="36"/>
        </w:rPr>
      </w:pPr>
      <w:r w:rsidRPr="00B265B6">
        <w:rPr>
          <w:b/>
          <w:sz w:val="28"/>
          <w:szCs w:val="36"/>
        </w:rPr>
        <w:t>КОМПЛЕКТ КОНТРОЛЬНО-ОЦЕНОЧНЫХ СРЕДСТВ</w:t>
      </w:r>
    </w:p>
    <w:p w:rsidR="00B265B6" w:rsidRPr="00B265B6" w:rsidRDefault="00B265B6" w:rsidP="00B265B6">
      <w:pPr>
        <w:jc w:val="center"/>
        <w:rPr>
          <w:b/>
          <w:sz w:val="28"/>
          <w:szCs w:val="36"/>
        </w:rPr>
      </w:pPr>
      <w:r w:rsidRPr="00B265B6">
        <w:rPr>
          <w:b/>
          <w:sz w:val="28"/>
          <w:szCs w:val="36"/>
        </w:rPr>
        <w:t>ПО УЧЕБНОЙ ДИСЦИПЛИНЕ</w:t>
      </w:r>
    </w:p>
    <w:p w:rsidR="00B265B6" w:rsidRPr="003A5CF3" w:rsidRDefault="00B265B6" w:rsidP="00B265B6">
      <w:pPr>
        <w:rPr>
          <w:b/>
          <w:sz w:val="32"/>
          <w:szCs w:val="36"/>
        </w:rPr>
      </w:pPr>
    </w:p>
    <w:p w:rsidR="00B265B6" w:rsidRPr="00B265B6" w:rsidRDefault="00B265B6" w:rsidP="00B265B6">
      <w:pPr>
        <w:jc w:val="center"/>
        <w:rPr>
          <w:rFonts w:eastAsia="Calibri"/>
          <w:b/>
          <w:szCs w:val="28"/>
        </w:rPr>
      </w:pPr>
      <w:r w:rsidRPr="00B265B6">
        <w:rPr>
          <w:rFonts w:eastAsia="Calibri"/>
          <w:b/>
          <w:szCs w:val="28"/>
        </w:rPr>
        <w:t>ОПЦ.04 ОСНОВЫ ИНФОРМАЦИОННОЙ БЕЗОПАСНОСТИ</w:t>
      </w:r>
    </w:p>
    <w:p w:rsidR="00B265B6" w:rsidRPr="00C211BF" w:rsidRDefault="00B265B6" w:rsidP="00B265B6">
      <w:pPr>
        <w:ind w:firstLine="709"/>
        <w:jc w:val="center"/>
        <w:rPr>
          <w:i/>
        </w:rPr>
      </w:pPr>
    </w:p>
    <w:p w:rsidR="00B265B6" w:rsidRPr="003A5CF3" w:rsidRDefault="00B265B6" w:rsidP="00B265B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3A5CF3">
        <w:rPr>
          <w:color w:val="000000"/>
          <w:sz w:val="28"/>
          <w:szCs w:val="28"/>
        </w:rPr>
        <w:t xml:space="preserve">программы подготовки специалистов среднего звена </w:t>
      </w:r>
    </w:p>
    <w:p w:rsidR="00B265B6" w:rsidRPr="003A5CF3" w:rsidRDefault="00B265B6" w:rsidP="00B265B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3A5CF3">
        <w:rPr>
          <w:color w:val="000000"/>
          <w:sz w:val="28"/>
          <w:szCs w:val="28"/>
        </w:rPr>
        <w:t>по специальности СПО</w:t>
      </w:r>
    </w:p>
    <w:p w:rsidR="00B265B6" w:rsidRPr="00C211BF" w:rsidRDefault="00B265B6" w:rsidP="00B265B6"/>
    <w:p w:rsidR="00B265B6" w:rsidRPr="00C211BF" w:rsidRDefault="00B265B6" w:rsidP="00B265B6">
      <w:pPr>
        <w:ind w:firstLine="709"/>
        <w:jc w:val="center"/>
      </w:pPr>
    </w:p>
    <w:p w:rsidR="00B265B6" w:rsidRPr="003A5CF3" w:rsidRDefault="00B265B6" w:rsidP="00B265B6">
      <w:pPr>
        <w:jc w:val="center"/>
        <w:rPr>
          <w:b/>
          <w:sz w:val="28"/>
          <w:szCs w:val="28"/>
          <w:u w:val="single"/>
        </w:rPr>
      </w:pPr>
      <w:r w:rsidRPr="003A5CF3">
        <w:rPr>
          <w:b/>
          <w:sz w:val="28"/>
          <w:szCs w:val="28"/>
        </w:rPr>
        <w:t>10.02.04 ОБЕСПЕЧЕНИЕ ИНФОРМАЦИОННОЙ БЕЗОПАСНОСТИ ТЕЛЕКОММУНИКАЦИОННЫХ СИСТЕМ</w:t>
      </w:r>
    </w:p>
    <w:p w:rsidR="00E33C70" w:rsidRPr="008C1028" w:rsidRDefault="00E33C70" w:rsidP="00E33C70">
      <w:pPr>
        <w:ind w:firstLine="709"/>
        <w:jc w:val="center"/>
        <w:rPr>
          <w:rFonts w:eastAsia="Calibri"/>
          <w:sz w:val="28"/>
          <w:szCs w:val="28"/>
        </w:rPr>
      </w:pPr>
    </w:p>
    <w:p w:rsidR="00E33C70" w:rsidRPr="008C1028" w:rsidRDefault="00E33C70" w:rsidP="00E33C70">
      <w:pPr>
        <w:ind w:firstLine="709"/>
        <w:jc w:val="center"/>
        <w:rPr>
          <w:rFonts w:eastAsia="Calibri"/>
          <w:sz w:val="28"/>
          <w:szCs w:val="28"/>
        </w:rPr>
      </w:pPr>
    </w:p>
    <w:p w:rsidR="00E33C70" w:rsidRPr="008C1028" w:rsidRDefault="00E33C70" w:rsidP="00E33C70">
      <w:pPr>
        <w:ind w:firstLine="709"/>
        <w:jc w:val="center"/>
        <w:rPr>
          <w:rFonts w:eastAsia="Calibri"/>
          <w:i/>
        </w:rPr>
      </w:pPr>
    </w:p>
    <w:p w:rsidR="00E33C70" w:rsidRPr="008C1028" w:rsidRDefault="00E33C70" w:rsidP="00E33C70">
      <w:pPr>
        <w:ind w:firstLine="709"/>
        <w:jc w:val="center"/>
        <w:rPr>
          <w:rFonts w:eastAsia="Calibri"/>
          <w:sz w:val="28"/>
          <w:szCs w:val="28"/>
        </w:rPr>
      </w:pPr>
    </w:p>
    <w:p w:rsidR="00E33C70" w:rsidRPr="008C1028" w:rsidRDefault="00E33C70" w:rsidP="00E33C70">
      <w:pPr>
        <w:ind w:firstLine="709"/>
        <w:jc w:val="center"/>
        <w:rPr>
          <w:rFonts w:eastAsia="Calibri"/>
          <w:sz w:val="28"/>
          <w:szCs w:val="28"/>
        </w:rPr>
      </w:pPr>
    </w:p>
    <w:p w:rsidR="00E33C70" w:rsidRPr="008C1028" w:rsidRDefault="00E33C70" w:rsidP="00E33C70">
      <w:pPr>
        <w:shd w:val="clear" w:color="auto" w:fill="FFFFFF"/>
        <w:tabs>
          <w:tab w:val="left" w:leader="underscore" w:pos="6101"/>
          <w:tab w:val="left" w:leader="underscore" w:pos="6821"/>
          <w:tab w:val="left" w:leader="underscore" w:pos="8088"/>
          <w:tab w:val="left" w:leader="underscore" w:pos="8822"/>
        </w:tabs>
        <w:ind w:firstLine="709"/>
        <w:jc w:val="center"/>
        <w:rPr>
          <w:rFonts w:eastAsia="Calibri"/>
          <w:i/>
        </w:rPr>
      </w:pPr>
    </w:p>
    <w:p w:rsidR="00E33C70" w:rsidRPr="008C1028" w:rsidRDefault="00E33C70" w:rsidP="00E33C70">
      <w:pPr>
        <w:shd w:val="clear" w:color="auto" w:fill="FFFFFF"/>
        <w:ind w:firstLine="709"/>
        <w:jc w:val="center"/>
        <w:outlineLvl w:val="0"/>
        <w:rPr>
          <w:rFonts w:eastAsia="Calibri"/>
          <w:sz w:val="28"/>
          <w:szCs w:val="28"/>
        </w:rPr>
      </w:pPr>
    </w:p>
    <w:p w:rsidR="00E33C70" w:rsidRPr="008C1028" w:rsidRDefault="00E33C70" w:rsidP="00E33C70">
      <w:pPr>
        <w:shd w:val="clear" w:color="auto" w:fill="FFFFFF"/>
        <w:jc w:val="both"/>
        <w:outlineLvl w:val="0"/>
        <w:rPr>
          <w:rFonts w:eastAsia="Calibri"/>
          <w:sz w:val="28"/>
          <w:szCs w:val="28"/>
        </w:rPr>
      </w:pPr>
    </w:p>
    <w:p w:rsidR="00E33C70" w:rsidRPr="008C1028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8C1028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8C1028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8C1028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8C1028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8C1028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8C1028" w:rsidRDefault="00E33C70" w:rsidP="00E33C70">
      <w:pPr>
        <w:shd w:val="clear" w:color="auto" w:fill="FFFFFF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E33C70" w:rsidRPr="008C1028" w:rsidRDefault="00E33C70" w:rsidP="00E33C70">
      <w:pPr>
        <w:spacing w:line="360" w:lineRule="auto"/>
        <w:rPr>
          <w:b/>
        </w:rPr>
        <w:sectPr w:rsidR="00E33C70" w:rsidRPr="008C1028" w:rsidSect="00E33C70">
          <w:footerReference w:type="default" r:id="rId8"/>
          <w:pgSz w:w="11906" w:h="16838"/>
          <w:pgMar w:top="1134" w:right="850" w:bottom="1134" w:left="1701" w:header="709" w:footer="709" w:gutter="0"/>
          <w:cols w:space="720"/>
          <w:titlePg/>
          <w:docGrid w:linePitch="272"/>
        </w:sectPr>
      </w:pPr>
    </w:p>
    <w:p w:rsidR="001473CE" w:rsidRPr="008C1028" w:rsidRDefault="001473CE" w:rsidP="001473CE">
      <w:pPr>
        <w:jc w:val="center"/>
        <w:rPr>
          <w:b/>
          <w:sz w:val="28"/>
          <w:szCs w:val="28"/>
        </w:rPr>
      </w:pPr>
      <w:r w:rsidRPr="008C1028">
        <w:rPr>
          <w:b/>
          <w:sz w:val="28"/>
          <w:szCs w:val="28"/>
        </w:rPr>
        <w:lastRenderedPageBreak/>
        <w:t>1 ПАСПОРТ ФОНДА ОЦЕНОЧНЫХ СРЕДСТВ</w:t>
      </w:r>
    </w:p>
    <w:p w:rsidR="001473CE" w:rsidRPr="008C1028" w:rsidRDefault="001473CE" w:rsidP="001473CE">
      <w:pPr>
        <w:jc w:val="center"/>
      </w:pPr>
    </w:p>
    <w:p w:rsidR="001473CE" w:rsidRPr="008C1028" w:rsidRDefault="001473CE" w:rsidP="001473CE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C1028">
        <w:rPr>
          <w:rFonts w:ascii="Times New Roman CYR" w:hAnsi="Times New Roman CYR" w:cs="Times New Roman CYR"/>
          <w:sz w:val="28"/>
          <w:szCs w:val="28"/>
        </w:rPr>
        <w:t>Таблица 1 – Соотношение контролируемых разделов дисциплины с компетенциями и оценочными средствами</w:t>
      </w:r>
    </w:p>
    <w:p w:rsidR="001473CE" w:rsidRPr="008C1028" w:rsidRDefault="001473CE" w:rsidP="001473CE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15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813"/>
        <w:gridCol w:w="2977"/>
        <w:gridCol w:w="4678"/>
        <w:gridCol w:w="2552"/>
      </w:tblGrid>
      <w:tr w:rsidR="009F2065" w:rsidRPr="008C1028" w:rsidTr="001B1D1C">
        <w:trPr>
          <w:jc w:val="center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1473CE" w:rsidRPr="008C1028" w:rsidRDefault="001473CE" w:rsidP="001B1D1C">
            <w:pPr>
              <w:jc w:val="center"/>
            </w:pPr>
            <w:r w:rsidRPr="008C1028">
              <w:t>№ п/п</w:t>
            </w:r>
          </w:p>
        </w:tc>
        <w:tc>
          <w:tcPr>
            <w:tcW w:w="4813" w:type="dxa"/>
            <w:vMerge w:val="restart"/>
            <w:shd w:val="clear" w:color="auto" w:fill="auto"/>
            <w:vAlign w:val="center"/>
          </w:tcPr>
          <w:p w:rsidR="001473CE" w:rsidRPr="008C1028" w:rsidRDefault="001473CE" w:rsidP="001B1D1C">
            <w:pPr>
              <w:jc w:val="center"/>
            </w:pPr>
            <w:r w:rsidRPr="008C1028">
              <w:t>Контролируемые разделы дисциплины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1473CE" w:rsidRPr="008C1028" w:rsidRDefault="001473CE" w:rsidP="001B1D1C">
            <w:pPr>
              <w:jc w:val="center"/>
            </w:pPr>
            <w:r w:rsidRPr="008C1028">
              <w:t>Код контролируемой компетенции</w:t>
            </w:r>
          </w:p>
        </w:tc>
        <w:tc>
          <w:tcPr>
            <w:tcW w:w="7230" w:type="dxa"/>
            <w:gridSpan w:val="2"/>
            <w:shd w:val="clear" w:color="auto" w:fill="auto"/>
            <w:vAlign w:val="center"/>
          </w:tcPr>
          <w:p w:rsidR="001473CE" w:rsidRPr="008C1028" w:rsidRDefault="001473CE" w:rsidP="001B1D1C">
            <w:pPr>
              <w:jc w:val="center"/>
            </w:pPr>
            <w:r w:rsidRPr="008C1028">
              <w:t>Вид оценочного средства</w:t>
            </w:r>
          </w:p>
        </w:tc>
      </w:tr>
      <w:tr w:rsidR="009F2065" w:rsidRPr="008C1028" w:rsidTr="001B1D1C">
        <w:trPr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1473CE" w:rsidRPr="008C1028" w:rsidRDefault="001473CE" w:rsidP="001B1D1C">
            <w:pPr>
              <w:jc w:val="center"/>
            </w:pPr>
          </w:p>
        </w:tc>
        <w:tc>
          <w:tcPr>
            <w:tcW w:w="4813" w:type="dxa"/>
            <w:vMerge/>
            <w:shd w:val="clear" w:color="auto" w:fill="auto"/>
            <w:vAlign w:val="center"/>
          </w:tcPr>
          <w:p w:rsidR="001473CE" w:rsidRPr="008C1028" w:rsidRDefault="001473CE" w:rsidP="001B1D1C">
            <w:pPr>
              <w:jc w:val="center"/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1473CE" w:rsidRPr="008C1028" w:rsidRDefault="001473CE" w:rsidP="001B1D1C">
            <w:pPr>
              <w:jc w:val="center"/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1473CE" w:rsidRPr="008C1028" w:rsidRDefault="001473CE" w:rsidP="001B1D1C">
            <w:pPr>
              <w:jc w:val="center"/>
            </w:pPr>
            <w:r w:rsidRPr="008C1028">
              <w:t>текущий контроль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473CE" w:rsidRPr="008C1028" w:rsidRDefault="001473CE" w:rsidP="001B1D1C">
            <w:pPr>
              <w:jc w:val="center"/>
            </w:pPr>
            <w:r w:rsidRPr="008C1028">
              <w:t>промежуточная аттестация</w:t>
            </w:r>
          </w:p>
        </w:tc>
      </w:tr>
      <w:tr w:rsidR="009F2065" w:rsidRPr="008C1028" w:rsidTr="009B5BF8">
        <w:trPr>
          <w:trHeight w:val="54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1A5823" w:rsidRPr="008C1028" w:rsidRDefault="001A5823" w:rsidP="001B1D1C">
            <w:r w:rsidRPr="008C1028">
              <w:t>1</w:t>
            </w:r>
          </w:p>
        </w:tc>
        <w:tc>
          <w:tcPr>
            <w:tcW w:w="4813" w:type="dxa"/>
            <w:shd w:val="clear" w:color="auto" w:fill="auto"/>
            <w:vAlign w:val="center"/>
          </w:tcPr>
          <w:p w:rsidR="001A5823" w:rsidRPr="008C1028" w:rsidRDefault="001A5823" w:rsidP="001B1D1C">
            <w:r w:rsidRPr="008C1028">
              <w:t>Основные понятия и задачи информационной безопасности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1A5823" w:rsidRPr="008C1028" w:rsidRDefault="001A5823" w:rsidP="001A5823">
            <w:pPr>
              <w:jc w:val="center"/>
            </w:pPr>
            <w:r w:rsidRPr="008C1028">
              <w:t>ОК 03</w:t>
            </w:r>
          </w:p>
          <w:p w:rsidR="001A5823" w:rsidRPr="008C1028" w:rsidRDefault="001A5823" w:rsidP="001A5823">
            <w:pPr>
              <w:jc w:val="center"/>
            </w:pPr>
            <w:r w:rsidRPr="008C1028">
              <w:t>ОК 06</w:t>
            </w:r>
          </w:p>
          <w:p w:rsidR="001A5823" w:rsidRPr="008C1028" w:rsidRDefault="001A5823" w:rsidP="001A5823">
            <w:pPr>
              <w:jc w:val="center"/>
            </w:pPr>
            <w:r w:rsidRPr="008C1028">
              <w:t>ОК 09</w:t>
            </w:r>
          </w:p>
          <w:p w:rsidR="001A5823" w:rsidRPr="008C1028" w:rsidRDefault="001A5823" w:rsidP="001A5823">
            <w:pPr>
              <w:jc w:val="center"/>
            </w:pPr>
            <w:r w:rsidRPr="008C1028">
              <w:t>ОК 10</w:t>
            </w:r>
          </w:p>
        </w:tc>
        <w:tc>
          <w:tcPr>
            <w:tcW w:w="4678" w:type="dxa"/>
            <w:vMerge w:val="restart"/>
            <w:shd w:val="clear" w:color="auto" w:fill="auto"/>
            <w:vAlign w:val="center"/>
          </w:tcPr>
          <w:p w:rsidR="00BD7BB3" w:rsidRPr="008C1028" w:rsidRDefault="00BD7BB3" w:rsidP="001B1D1C"/>
          <w:p w:rsidR="00BD7BB3" w:rsidRPr="008C1028" w:rsidRDefault="00BD7BB3" w:rsidP="001B1D1C"/>
          <w:p w:rsidR="001A5823" w:rsidRPr="008C1028" w:rsidRDefault="001A5823" w:rsidP="001B1D1C">
            <w:r w:rsidRPr="008C1028">
              <w:t>- устный опрос-собеседование;</w:t>
            </w:r>
          </w:p>
          <w:p w:rsidR="001A5823" w:rsidRPr="008C1028" w:rsidRDefault="001A5823" w:rsidP="001B1D1C">
            <w:r w:rsidRPr="008C1028">
              <w:t>- письменный опрос;</w:t>
            </w:r>
          </w:p>
          <w:p w:rsidR="001A5823" w:rsidRPr="008C1028" w:rsidRDefault="001A5823" w:rsidP="001B1D1C">
            <w:pPr>
              <w:jc w:val="both"/>
            </w:pPr>
            <w:r w:rsidRPr="008C1028">
              <w:t xml:space="preserve">-выполнение и защита практических </w:t>
            </w:r>
            <w:r w:rsidR="00DA71E1" w:rsidRPr="008C1028">
              <w:t>занятий</w:t>
            </w:r>
            <w:r w:rsidR="00F12F00" w:rsidRPr="008C1028">
              <w:t>;</w:t>
            </w:r>
          </w:p>
          <w:p w:rsidR="001A5823" w:rsidRPr="008C1028" w:rsidRDefault="00BD7BB3" w:rsidP="00BD7BB3">
            <w:r w:rsidRPr="008C1028">
              <w:t>- аудиторная и внеаудиторная самостоятельная работа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1A5823" w:rsidRPr="008C1028" w:rsidRDefault="001A5823" w:rsidP="009B5BF8">
            <w:pPr>
              <w:jc w:val="center"/>
            </w:pPr>
            <w:r w:rsidRPr="008C1028">
              <w:t>дифференцированный зачёт</w:t>
            </w:r>
          </w:p>
        </w:tc>
      </w:tr>
      <w:tr w:rsidR="009F2065" w:rsidRPr="008C1028" w:rsidTr="001B1D1C">
        <w:trPr>
          <w:trHeight w:val="545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1A5823" w:rsidRPr="008C1028" w:rsidRDefault="001A5823" w:rsidP="001B1D1C">
            <w:r w:rsidRPr="008C1028">
              <w:t>2</w:t>
            </w:r>
          </w:p>
        </w:tc>
        <w:tc>
          <w:tcPr>
            <w:tcW w:w="4813" w:type="dxa"/>
            <w:shd w:val="clear" w:color="auto" w:fill="auto"/>
            <w:vAlign w:val="center"/>
          </w:tcPr>
          <w:p w:rsidR="001A5823" w:rsidRPr="008C1028" w:rsidRDefault="001A5823" w:rsidP="001B1D1C">
            <w:r w:rsidRPr="008C1028">
              <w:t>Основы защиты информации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1A5823" w:rsidRPr="008C1028" w:rsidRDefault="001A5823" w:rsidP="001B1D1C">
            <w:pPr>
              <w:jc w:val="center"/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:rsidR="001A5823" w:rsidRPr="008C1028" w:rsidRDefault="001A5823" w:rsidP="001B1D1C">
            <w:pPr>
              <w:jc w:val="both"/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1A5823" w:rsidRPr="008C1028" w:rsidRDefault="001A5823" w:rsidP="001B1D1C">
            <w:pPr>
              <w:jc w:val="center"/>
            </w:pPr>
          </w:p>
        </w:tc>
      </w:tr>
      <w:tr w:rsidR="009F2065" w:rsidRPr="008C1028" w:rsidTr="001B1D1C">
        <w:trPr>
          <w:trHeight w:val="54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1A5823" w:rsidRPr="008C1028" w:rsidRDefault="001A5823" w:rsidP="001B1D1C">
            <w:r w:rsidRPr="008C1028">
              <w:t>3</w:t>
            </w:r>
          </w:p>
        </w:tc>
        <w:tc>
          <w:tcPr>
            <w:tcW w:w="4813" w:type="dxa"/>
            <w:shd w:val="clear" w:color="auto" w:fill="auto"/>
            <w:vAlign w:val="center"/>
          </w:tcPr>
          <w:p w:rsidR="001A5823" w:rsidRPr="008C1028" w:rsidRDefault="001A5823" w:rsidP="001B1D1C">
            <w:r w:rsidRPr="008C1028">
              <w:t>Угрозы безопасности защищаемой информации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1A5823" w:rsidRPr="008C1028" w:rsidRDefault="001A5823" w:rsidP="001B1D1C">
            <w:pPr>
              <w:jc w:val="center"/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:rsidR="001A5823" w:rsidRPr="008C1028" w:rsidRDefault="001A5823" w:rsidP="001B1D1C">
            <w:pPr>
              <w:jc w:val="both"/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1A5823" w:rsidRPr="008C1028" w:rsidRDefault="001A5823" w:rsidP="001B1D1C">
            <w:pPr>
              <w:jc w:val="center"/>
            </w:pPr>
          </w:p>
        </w:tc>
      </w:tr>
      <w:tr w:rsidR="009F2065" w:rsidRPr="008C1028" w:rsidTr="001A5823">
        <w:trPr>
          <w:trHeight w:val="308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1A5823" w:rsidRPr="008C1028" w:rsidRDefault="001A5823" w:rsidP="001B1D1C">
            <w:r w:rsidRPr="008C1028">
              <w:t>4</w:t>
            </w:r>
          </w:p>
        </w:tc>
        <w:tc>
          <w:tcPr>
            <w:tcW w:w="4813" w:type="dxa"/>
            <w:shd w:val="clear" w:color="auto" w:fill="auto"/>
            <w:vAlign w:val="center"/>
          </w:tcPr>
          <w:p w:rsidR="001A5823" w:rsidRPr="008C1028" w:rsidRDefault="001A5823" w:rsidP="001B1D1C">
            <w:r w:rsidRPr="008C1028">
              <w:t>Методологические подходы к защите информации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1A5823" w:rsidRPr="008C1028" w:rsidRDefault="001A5823" w:rsidP="001B1D1C">
            <w:pPr>
              <w:jc w:val="center"/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:rsidR="001A5823" w:rsidRPr="008C1028" w:rsidRDefault="001A5823" w:rsidP="001B1D1C">
            <w:pPr>
              <w:jc w:val="both"/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1A5823" w:rsidRPr="008C1028" w:rsidRDefault="001A5823" w:rsidP="001B1D1C">
            <w:pPr>
              <w:jc w:val="center"/>
            </w:pPr>
          </w:p>
        </w:tc>
      </w:tr>
      <w:tr w:rsidR="009F2065" w:rsidRPr="008C1028" w:rsidTr="001B1D1C">
        <w:trPr>
          <w:trHeight w:val="308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1A5823" w:rsidRPr="008C1028" w:rsidRDefault="001A5823" w:rsidP="001B1D1C">
            <w:r w:rsidRPr="008C1028">
              <w:t>5</w:t>
            </w:r>
          </w:p>
        </w:tc>
        <w:tc>
          <w:tcPr>
            <w:tcW w:w="4813" w:type="dxa"/>
            <w:shd w:val="clear" w:color="auto" w:fill="auto"/>
            <w:vAlign w:val="center"/>
          </w:tcPr>
          <w:p w:rsidR="001A5823" w:rsidRPr="008C1028" w:rsidRDefault="001A5823" w:rsidP="001B1D1C">
            <w:r w:rsidRPr="008C1028">
              <w:t>Нормативно правовое регулирование защиты информации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1A5823" w:rsidRPr="008C1028" w:rsidRDefault="001A5823" w:rsidP="001B1D1C">
            <w:pPr>
              <w:jc w:val="center"/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:rsidR="001A5823" w:rsidRPr="008C1028" w:rsidRDefault="001A5823" w:rsidP="001B1D1C">
            <w:pPr>
              <w:jc w:val="both"/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1A5823" w:rsidRPr="008C1028" w:rsidRDefault="001A5823" w:rsidP="001B1D1C">
            <w:pPr>
              <w:jc w:val="center"/>
            </w:pPr>
          </w:p>
        </w:tc>
      </w:tr>
      <w:tr w:rsidR="009F2065" w:rsidRPr="008C1028" w:rsidTr="001B1D1C">
        <w:trPr>
          <w:trHeight w:val="308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1A5823" w:rsidRPr="008C1028" w:rsidRDefault="001A5823" w:rsidP="001B1D1C">
            <w:r w:rsidRPr="008C1028">
              <w:t>6</w:t>
            </w:r>
          </w:p>
        </w:tc>
        <w:tc>
          <w:tcPr>
            <w:tcW w:w="4813" w:type="dxa"/>
            <w:shd w:val="clear" w:color="auto" w:fill="auto"/>
            <w:vAlign w:val="center"/>
          </w:tcPr>
          <w:p w:rsidR="001A5823" w:rsidRPr="008C1028" w:rsidRDefault="001A5823" w:rsidP="001A5823">
            <w:pPr>
              <w:jc w:val="both"/>
            </w:pPr>
            <w:r w:rsidRPr="008C1028">
              <w:t>Защита информации в автоматизированных (информационных) системах.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1A5823" w:rsidRPr="008C1028" w:rsidRDefault="001A5823" w:rsidP="001B1D1C">
            <w:pPr>
              <w:jc w:val="center"/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:rsidR="001A5823" w:rsidRPr="008C1028" w:rsidRDefault="001A5823" w:rsidP="001B1D1C">
            <w:pPr>
              <w:jc w:val="both"/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1A5823" w:rsidRPr="008C1028" w:rsidRDefault="001A5823" w:rsidP="001B1D1C">
            <w:pPr>
              <w:jc w:val="center"/>
            </w:pPr>
          </w:p>
        </w:tc>
      </w:tr>
    </w:tbl>
    <w:p w:rsidR="001473CE" w:rsidRPr="008C1028" w:rsidRDefault="001473CE" w:rsidP="001473CE">
      <w:pPr>
        <w:ind w:firstLine="720"/>
        <w:jc w:val="both"/>
        <w:rPr>
          <w:sz w:val="28"/>
          <w:szCs w:val="28"/>
        </w:rPr>
      </w:pPr>
      <w:r w:rsidRPr="008C1028">
        <w:rPr>
          <w:sz w:val="28"/>
          <w:szCs w:val="28"/>
        </w:rPr>
        <w:br w:type="page"/>
      </w:r>
      <w:r w:rsidRPr="008C1028">
        <w:rPr>
          <w:sz w:val="28"/>
          <w:szCs w:val="28"/>
        </w:rPr>
        <w:lastRenderedPageBreak/>
        <w:t>Таблица 2 – Критерии и шкалы оценивания</w:t>
      </w:r>
    </w:p>
    <w:tbl>
      <w:tblPr>
        <w:tblW w:w="14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1837"/>
        <w:gridCol w:w="4253"/>
        <w:gridCol w:w="2268"/>
        <w:gridCol w:w="5860"/>
      </w:tblGrid>
      <w:tr w:rsidR="009F2065" w:rsidRPr="008C1028" w:rsidTr="001B1D1C">
        <w:trPr>
          <w:jc w:val="center"/>
        </w:trPr>
        <w:tc>
          <w:tcPr>
            <w:tcW w:w="539" w:type="dxa"/>
            <w:shd w:val="clear" w:color="auto" w:fill="auto"/>
          </w:tcPr>
          <w:p w:rsidR="001473CE" w:rsidRPr="008C1028" w:rsidRDefault="001473CE" w:rsidP="001B1D1C">
            <w:pPr>
              <w:jc w:val="center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№ п/п</w:t>
            </w:r>
          </w:p>
        </w:tc>
        <w:tc>
          <w:tcPr>
            <w:tcW w:w="1837" w:type="dxa"/>
            <w:shd w:val="clear" w:color="auto" w:fill="auto"/>
          </w:tcPr>
          <w:p w:rsidR="001473CE" w:rsidRPr="008C1028" w:rsidRDefault="001473CE" w:rsidP="001B1D1C">
            <w:pPr>
              <w:jc w:val="center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Вид оценочного средства</w:t>
            </w:r>
          </w:p>
        </w:tc>
        <w:tc>
          <w:tcPr>
            <w:tcW w:w="4253" w:type="dxa"/>
            <w:shd w:val="clear" w:color="auto" w:fill="auto"/>
          </w:tcPr>
          <w:p w:rsidR="001473CE" w:rsidRPr="008C1028" w:rsidRDefault="001473CE" w:rsidP="001B1D1C">
            <w:pPr>
              <w:jc w:val="center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Краткая характеристика оценочного средства</w:t>
            </w:r>
          </w:p>
        </w:tc>
        <w:tc>
          <w:tcPr>
            <w:tcW w:w="2268" w:type="dxa"/>
            <w:shd w:val="clear" w:color="auto" w:fill="auto"/>
          </w:tcPr>
          <w:p w:rsidR="001473CE" w:rsidRPr="008C1028" w:rsidRDefault="001473CE" w:rsidP="001B1D1C">
            <w:pPr>
              <w:jc w:val="center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Представление оценочного средства</w:t>
            </w:r>
          </w:p>
        </w:tc>
        <w:tc>
          <w:tcPr>
            <w:tcW w:w="5860" w:type="dxa"/>
            <w:shd w:val="clear" w:color="auto" w:fill="auto"/>
          </w:tcPr>
          <w:p w:rsidR="001473CE" w:rsidRPr="008C1028" w:rsidRDefault="001473CE" w:rsidP="001B1D1C">
            <w:pPr>
              <w:jc w:val="center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Критерии оценивания</w:t>
            </w:r>
          </w:p>
        </w:tc>
      </w:tr>
      <w:tr w:rsidR="009F2065" w:rsidRPr="008C1028" w:rsidTr="001B1D1C">
        <w:trPr>
          <w:jc w:val="center"/>
        </w:trPr>
        <w:tc>
          <w:tcPr>
            <w:tcW w:w="539" w:type="dxa"/>
            <w:shd w:val="clear" w:color="auto" w:fill="auto"/>
          </w:tcPr>
          <w:p w:rsidR="001473CE" w:rsidRPr="008C1028" w:rsidRDefault="001473CE" w:rsidP="001B1D1C">
            <w:pPr>
              <w:jc w:val="center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1</w:t>
            </w:r>
          </w:p>
        </w:tc>
        <w:tc>
          <w:tcPr>
            <w:tcW w:w="1837" w:type="dxa"/>
            <w:shd w:val="clear" w:color="auto" w:fill="auto"/>
          </w:tcPr>
          <w:p w:rsidR="001473CE" w:rsidRPr="008C1028" w:rsidRDefault="001473CE" w:rsidP="001B1D1C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Устный опрос-собеседование</w:t>
            </w:r>
          </w:p>
        </w:tc>
        <w:tc>
          <w:tcPr>
            <w:tcW w:w="4253" w:type="dxa"/>
            <w:shd w:val="clear" w:color="auto" w:fill="auto"/>
          </w:tcPr>
          <w:p w:rsidR="001473CE" w:rsidRPr="008C1028" w:rsidRDefault="001473CE" w:rsidP="001B1D1C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Беседа преподавателя со студентов на темы, связанные с изучаемой дисциплиной, рассчитанная на выяснение объема знаний студента по определенному разделу</w:t>
            </w:r>
          </w:p>
        </w:tc>
        <w:tc>
          <w:tcPr>
            <w:tcW w:w="2268" w:type="dxa"/>
            <w:shd w:val="clear" w:color="auto" w:fill="auto"/>
          </w:tcPr>
          <w:p w:rsidR="001473CE" w:rsidRPr="008C1028" w:rsidRDefault="001473CE" w:rsidP="001B1D1C">
            <w:pPr>
              <w:jc w:val="center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Перечень вопросов для обсуждения</w:t>
            </w:r>
          </w:p>
        </w:tc>
        <w:tc>
          <w:tcPr>
            <w:tcW w:w="5860" w:type="dxa"/>
            <w:shd w:val="clear" w:color="auto" w:fill="auto"/>
          </w:tcPr>
          <w:p w:rsidR="00DA71E1" w:rsidRPr="008C1028" w:rsidRDefault="00DA71E1" w:rsidP="00DA71E1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- Оценка «отлично» - полное понимание проблемы, чёткий ответ на все задаваемые вопросы.</w:t>
            </w:r>
          </w:p>
          <w:p w:rsidR="00DA71E1" w:rsidRPr="008C1028" w:rsidRDefault="00DA71E1" w:rsidP="00DA71E1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- Оценка «хорошо» - понимание проблемы, хороший ответ на более 80% вопросов.</w:t>
            </w:r>
          </w:p>
          <w:p w:rsidR="00DA71E1" w:rsidRPr="008C1028" w:rsidRDefault="00DA71E1" w:rsidP="00DA71E1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- Оценка «удовлетворительно» - частичное понимание проблемы, удовлетворительный ответ на более 50% вопросов.</w:t>
            </w:r>
          </w:p>
          <w:p w:rsidR="001473CE" w:rsidRPr="008C1028" w:rsidRDefault="00DA71E1" w:rsidP="00DA71E1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- Оценки «неудовлетворительно» - непонимание проблемы, отсутствие ответов на большинство вопросов.</w:t>
            </w:r>
          </w:p>
        </w:tc>
      </w:tr>
      <w:tr w:rsidR="009F2065" w:rsidRPr="008C1028" w:rsidTr="001B1D1C">
        <w:trPr>
          <w:trHeight w:val="1828"/>
          <w:jc w:val="center"/>
        </w:trPr>
        <w:tc>
          <w:tcPr>
            <w:tcW w:w="539" w:type="dxa"/>
            <w:shd w:val="clear" w:color="auto" w:fill="auto"/>
          </w:tcPr>
          <w:p w:rsidR="001473CE" w:rsidRPr="008C1028" w:rsidRDefault="001473CE" w:rsidP="001B1D1C">
            <w:pPr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2</w:t>
            </w:r>
          </w:p>
        </w:tc>
        <w:tc>
          <w:tcPr>
            <w:tcW w:w="1837" w:type="dxa"/>
            <w:shd w:val="clear" w:color="auto" w:fill="auto"/>
          </w:tcPr>
          <w:p w:rsidR="001473CE" w:rsidRPr="008C1028" w:rsidRDefault="001473CE" w:rsidP="001B1D1C">
            <w:pPr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Письменный опрос</w:t>
            </w:r>
          </w:p>
        </w:tc>
        <w:tc>
          <w:tcPr>
            <w:tcW w:w="4253" w:type="dxa"/>
            <w:shd w:val="clear" w:color="auto" w:fill="auto"/>
          </w:tcPr>
          <w:p w:rsidR="001473CE" w:rsidRPr="008C1028" w:rsidRDefault="001473CE" w:rsidP="001B1D1C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Преподаватель предоставляет возможность студенту  в письменном виде освятить тему или несколько тем дисциплины в виде ответа на вопросы.</w:t>
            </w:r>
          </w:p>
        </w:tc>
        <w:tc>
          <w:tcPr>
            <w:tcW w:w="2268" w:type="dxa"/>
            <w:shd w:val="clear" w:color="auto" w:fill="auto"/>
          </w:tcPr>
          <w:p w:rsidR="001473CE" w:rsidRPr="008C1028" w:rsidRDefault="001473CE" w:rsidP="001B1D1C">
            <w:pPr>
              <w:jc w:val="center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Перечень вопросов</w:t>
            </w:r>
          </w:p>
        </w:tc>
        <w:tc>
          <w:tcPr>
            <w:tcW w:w="5860" w:type="dxa"/>
            <w:shd w:val="clear" w:color="auto" w:fill="auto"/>
          </w:tcPr>
          <w:p w:rsidR="001473CE" w:rsidRPr="008C1028" w:rsidRDefault="001473CE" w:rsidP="001B1D1C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студент демонстрирует:</w:t>
            </w:r>
          </w:p>
          <w:p w:rsidR="001473CE" w:rsidRPr="008C1028" w:rsidRDefault="001473CE" w:rsidP="001B1D1C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- непонимание проблемы, на большинство вопросов нет ответа – «неудовлетворительно»</w:t>
            </w:r>
          </w:p>
          <w:p w:rsidR="001473CE" w:rsidRPr="008C1028" w:rsidRDefault="001473CE" w:rsidP="001B1D1C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- частичное понимание проблемы, получены положительные ответы на 60 % заданных вопросов – «удовлетворительно»;</w:t>
            </w:r>
          </w:p>
          <w:p w:rsidR="001473CE" w:rsidRPr="008C1028" w:rsidRDefault="001473CE" w:rsidP="001B1D1C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- значительное понимание проблемы – «хорошо»;</w:t>
            </w:r>
          </w:p>
          <w:p w:rsidR="001473CE" w:rsidRPr="008C1028" w:rsidRDefault="001473CE" w:rsidP="001B1D1C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- полное понимание проблемы, на все вопросы дает краткие и четкие ответы – «отлично»</w:t>
            </w:r>
          </w:p>
        </w:tc>
      </w:tr>
      <w:tr w:rsidR="009F2065" w:rsidRPr="008C1028" w:rsidTr="001B1D1C">
        <w:trPr>
          <w:trHeight w:val="998"/>
          <w:jc w:val="center"/>
        </w:trPr>
        <w:tc>
          <w:tcPr>
            <w:tcW w:w="539" w:type="dxa"/>
            <w:shd w:val="clear" w:color="auto" w:fill="auto"/>
          </w:tcPr>
          <w:p w:rsidR="001473CE" w:rsidRPr="008C1028" w:rsidRDefault="001473CE" w:rsidP="001B1D1C">
            <w:pPr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3</w:t>
            </w:r>
          </w:p>
        </w:tc>
        <w:tc>
          <w:tcPr>
            <w:tcW w:w="1837" w:type="dxa"/>
            <w:shd w:val="clear" w:color="auto" w:fill="auto"/>
          </w:tcPr>
          <w:p w:rsidR="001473CE" w:rsidRPr="008C1028" w:rsidRDefault="001473CE" w:rsidP="00F01A83">
            <w:pPr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 xml:space="preserve">Выполнение и защита практических </w:t>
            </w:r>
            <w:r w:rsidR="00F01A83" w:rsidRPr="008C1028">
              <w:rPr>
                <w:sz w:val="22"/>
                <w:szCs w:val="22"/>
              </w:rPr>
              <w:t>занятий</w:t>
            </w:r>
          </w:p>
        </w:tc>
        <w:tc>
          <w:tcPr>
            <w:tcW w:w="4253" w:type="dxa"/>
            <w:shd w:val="clear" w:color="auto" w:fill="auto"/>
          </w:tcPr>
          <w:p w:rsidR="001473CE" w:rsidRPr="008C1028" w:rsidRDefault="001473CE" w:rsidP="001B1D1C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 xml:space="preserve">Средство проверки умений применять полученные теоретические знания по заранее определенной методике для выполнения заданий по дисциплине </w:t>
            </w:r>
          </w:p>
        </w:tc>
        <w:tc>
          <w:tcPr>
            <w:tcW w:w="2268" w:type="dxa"/>
            <w:shd w:val="clear" w:color="auto" w:fill="auto"/>
          </w:tcPr>
          <w:p w:rsidR="001473CE" w:rsidRPr="008C1028" w:rsidRDefault="001473CE" w:rsidP="00F12F00">
            <w:pPr>
              <w:jc w:val="center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 xml:space="preserve">Методические указания к практическим </w:t>
            </w:r>
            <w:r w:rsidR="00F01A83" w:rsidRPr="008C1028">
              <w:rPr>
                <w:sz w:val="22"/>
                <w:szCs w:val="22"/>
              </w:rPr>
              <w:t>занятиям</w:t>
            </w:r>
          </w:p>
        </w:tc>
        <w:tc>
          <w:tcPr>
            <w:tcW w:w="5860" w:type="dxa"/>
            <w:shd w:val="clear" w:color="auto" w:fill="auto"/>
          </w:tcPr>
          <w:p w:rsidR="001473CE" w:rsidRPr="008C1028" w:rsidRDefault="001473CE" w:rsidP="001B1D1C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8C1028">
              <w:rPr>
                <w:b/>
                <w:iCs/>
                <w:sz w:val="22"/>
                <w:szCs w:val="22"/>
              </w:rPr>
              <w:t>Оценка «отлично» ставится в том случае, если студент:</w:t>
            </w:r>
          </w:p>
          <w:p w:rsidR="001473CE" w:rsidRPr="008C1028" w:rsidRDefault="001473CE" w:rsidP="001B1D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а) самостоятельно выполнил работу в полном объеме с соблюдением необходимой последовательности;</w:t>
            </w:r>
          </w:p>
          <w:p w:rsidR="001473CE" w:rsidRPr="008C1028" w:rsidRDefault="001473CE" w:rsidP="001B1D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 xml:space="preserve">б) подготовил краткий конспект теоретического материала и хода выполнения </w:t>
            </w:r>
            <w:r w:rsidR="00F01A83" w:rsidRPr="008C1028">
              <w:rPr>
                <w:sz w:val="22"/>
                <w:szCs w:val="22"/>
              </w:rPr>
              <w:t>занятия</w:t>
            </w:r>
            <w:r w:rsidRPr="008C1028">
              <w:rPr>
                <w:sz w:val="22"/>
                <w:szCs w:val="22"/>
              </w:rPr>
              <w:t>;</w:t>
            </w:r>
          </w:p>
          <w:p w:rsidR="001473CE" w:rsidRPr="008C1028" w:rsidRDefault="001473CE" w:rsidP="001B1D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в) подготовил ответы на контрольные вопросы и сделал выводы;</w:t>
            </w:r>
          </w:p>
          <w:p w:rsidR="001473CE" w:rsidRPr="008C1028" w:rsidRDefault="001473CE" w:rsidP="001B1D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г) соблюдал требования безопасности труда.</w:t>
            </w:r>
          </w:p>
          <w:p w:rsidR="001473CE" w:rsidRPr="008C1028" w:rsidRDefault="001473CE" w:rsidP="001B1D1C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8C1028">
              <w:rPr>
                <w:b/>
                <w:iCs/>
                <w:sz w:val="22"/>
                <w:szCs w:val="22"/>
              </w:rPr>
              <w:t>Оценка «хорошо» ставится в том случае, если выполнены требования к оценке «отлично», но:</w:t>
            </w:r>
          </w:p>
          <w:p w:rsidR="001473CE" w:rsidRPr="008C1028" w:rsidRDefault="001473CE" w:rsidP="001B1D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а) были допущены два-три недочета, или не более одной негрубой ошибки и одного недочета.</w:t>
            </w:r>
          </w:p>
          <w:p w:rsidR="001473CE" w:rsidRPr="008C1028" w:rsidRDefault="001473CE" w:rsidP="001B1D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C1028">
              <w:rPr>
                <w:b/>
                <w:iCs/>
                <w:sz w:val="22"/>
                <w:szCs w:val="22"/>
              </w:rPr>
              <w:t>Оценка «удовлетворительно» ставится,</w:t>
            </w:r>
            <w:r w:rsidRPr="008C1028">
              <w:rPr>
                <w:iCs/>
                <w:sz w:val="22"/>
                <w:szCs w:val="22"/>
              </w:rPr>
              <w:t xml:space="preserve"> если</w:t>
            </w:r>
            <w:r w:rsidRPr="008C1028">
              <w:rPr>
                <w:sz w:val="22"/>
                <w:szCs w:val="22"/>
              </w:rPr>
              <w:t xml:space="preserve"> работа выполнена не полностью, но объем выполненной части таков, что позволяет получить правильные результаты и </w:t>
            </w:r>
            <w:r w:rsidRPr="008C1028">
              <w:rPr>
                <w:sz w:val="22"/>
                <w:szCs w:val="22"/>
              </w:rPr>
              <w:lastRenderedPageBreak/>
              <w:t>выводы, или если в ходе выполнения были допущены следующие ошибки:</w:t>
            </w:r>
          </w:p>
          <w:p w:rsidR="001473CE" w:rsidRPr="008C1028" w:rsidRDefault="001473CE" w:rsidP="001B1D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а) в выполненной работе были допущены в общей сложности не более двух ошибок, не принципиального для данной работы характера, но повлиявших на результат выполнения,</w:t>
            </w:r>
          </w:p>
          <w:p w:rsidR="001473CE" w:rsidRPr="008C1028" w:rsidRDefault="001473CE" w:rsidP="001B1D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б) или работа выполнена не полностью, однако объем выполненной части таков, что позволяет получить правильные результаты и выводы по основным, принципиально важным задачам работы.</w:t>
            </w:r>
          </w:p>
          <w:p w:rsidR="001473CE" w:rsidRPr="008C1028" w:rsidRDefault="001473CE" w:rsidP="001B1D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C1028">
              <w:rPr>
                <w:b/>
                <w:iCs/>
                <w:sz w:val="22"/>
                <w:szCs w:val="22"/>
              </w:rPr>
              <w:t>Оценка «неудовлетворительно»</w:t>
            </w:r>
            <w:r w:rsidRPr="008C1028">
              <w:rPr>
                <w:iCs/>
                <w:sz w:val="22"/>
                <w:szCs w:val="22"/>
              </w:rPr>
              <w:t xml:space="preserve"> ставится в том случае, если:</w:t>
            </w:r>
          </w:p>
          <w:p w:rsidR="001473CE" w:rsidRPr="008C1028" w:rsidRDefault="001473CE" w:rsidP="001B1D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а) работа выполнена не полностью, и объем выполненной части работы не позволяет сделать правильных выводов,</w:t>
            </w:r>
          </w:p>
          <w:p w:rsidR="001473CE" w:rsidRPr="008C1028" w:rsidRDefault="001473CE" w:rsidP="001B1D1C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б) или в ходе работы и в отчете обнаружились в совокупности все недостатки, отмеченные в требованиях к, оценке «удовлетворительно».</w:t>
            </w:r>
          </w:p>
        </w:tc>
      </w:tr>
      <w:tr w:rsidR="009F2065" w:rsidRPr="008C1028" w:rsidTr="001B1D1C">
        <w:trPr>
          <w:trHeight w:val="1031"/>
          <w:jc w:val="center"/>
        </w:trPr>
        <w:tc>
          <w:tcPr>
            <w:tcW w:w="539" w:type="dxa"/>
            <w:shd w:val="clear" w:color="auto" w:fill="auto"/>
          </w:tcPr>
          <w:p w:rsidR="001473CE" w:rsidRPr="008C1028" w:rsidRDefault="001473CE" w:rsidP="001B1D1C">
            <w:pPr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lastRenderedPageBreak/>
              <w:t>4</w:t>
            </w:r>
          </w:p>
          <w:p w:rsidR="001473CE" w:rsidRPr="008C1028" w:rsidRDefault="001473CE" w:rsidP="001B1D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37" w:type="dxa"/>
            <w:shd w:val="clear" w:color="auto" w:fill="auto"/>
          </w:tcPr>
          <w:p w:rsidR="001473CE" w:rsidRPr="008C1028" w:rsidRDefault="001473CE" w:rsidP="001B1D1C">
            <w:pPr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Аудиторная и внеаудиторная самостоятель-ная работа</w:t>
            </w:r>
          </w:p>
        </w:tc>
        <w:tc>
          <w:tcPr>
            <w:tcW w:w="4253" w:type="dxa"/>
            <w:shd w:val="clear" w:color="auto" w:fill="auto"/>
          </w:tcPr>
          <w:p w:rsidR="001473CE" w:rsidRPr="008C1028" w:rsidRDefault="001473CE" w:rsidP="00F12F00">
            <w:pPr>
              <w:spacing w:afterAutospacing="1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Аудиторная самостоятельная работа по дисциплине выполняется на учебных занятиях под непосредственным руководством преподавателя и по его заданию.Внеаудиторная самостоятельная работа выполняется студентом по заданию преподавателя, но без его непосредственного участия.</w:t>
            </w:r>
          </w:p>
        </w:tc>
        <w:tc>
          <w:tcPr>
            <w:tcW w:w="2268" w:type="dxa"/>
            <w:shd w:val="clear" w:color="auto" w:fill="auto"/>
          </w:tcPr>
          <w:p w:rsidR="001473CE" w:rsidRPr="008C1028" w:rsidRDefault="001473CE" w:rsidP="001B1D1C">
            <w:pPr>
              <w:jc w:val="center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Методические указания по самостоятельной работе</w:t>
            </w:r>
          </w:p>
        </w:tc>
        <w:tc>
          <w:tcPr>
            <w:tcW w:w="5860" w:type="dxa"/>
            <w:shd w:val="clear" w:color="auto" w:fill="auto"/>
          </w:tcPr>
          <w:p w:rsidR="001473CE" w:rsidRPr="008C1028" w:rsidRDefault="001473CE" w:rsidP="001B1D1C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- от 0 до 50% выполненных заданий – «неудовлетворительно»</w:t>
            </w:r>
          </w:p>
          <w:p w:rsidR="001473CE" w:rsidRPr="008C1028" w:rsidRDefault="001473CE" w:rsidP="001B1D1C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- от 50 до 69% - «удовлетворительно»</w:t>
            </w:r>
          </w:p>
          <w:p w:rsidR="001473CE" w:rsidRPr="008C1028" w:rsidRDefault="001473CE" w:rsidP="001B1D1C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- от 70 до 89% - «хорошо»</w:t>
            </w:r>
          </w:p>
          <w:p w:rsidR="001473CE" w:rsidRPr="008C1028" w:rsidRDefault="001473CE" w:rsidP="001B1D1C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- от 90 до 100% -«отлично»</w:t>
            </w:r>
          </w:p>
        </w:tc>
      </w:tr>
      <w:tr w:rsidR="001473CE" w:rsidRPr="008C1028" w:rsidTr="001B1D1C">
        <w:trPr>
          <w:trHeight w:val="346"/>
          <w:jc w:val="center"/>
        </w:trPr>
        <w:tc>
          <w:tcPr>
            <w:tcW w:w="539" w:type="dxa"/>
            <w:shd w:val="clear" w:color="auto" w:fill="auto"/>
          </w:tcPr>
          <w:p w:rsidR="001473CE" w:rsidRPr="008C1028" w:rsidRDefault="001473CE" w:rsidP="001B1D1C">
            <w:pPr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7</w:t>
            </w:r>
          </w:p>
        </w:tc>
        <w:tc>
          <w:tcPr>
            <w:tcW w:w="1837" w:type="dxa"/>
            <w:shd w:val="clear" w:color="auto" w:fill="auto"/>
          </w:tcPr>
          <w:p w:rsidR="001473CE" w:rsidRPr="008C1028" w:rsidRDefault="00F12F00" w:rsidP="001B1D1C">
            <w:pPr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Дифференцированный зачёт</w:t>
            </w:r>
          </w:p>
        </w:tc>
        <w:tc>
          <w:tcPr>
            <w:tcW w:w="4253" w:type="dxa"/>
            <w:shd w:val="clear" w:color="auto" w:fill="auto"/>
          </w:tcPr>
          <w:p w:rsidR="001473CE" w:rsidRPr="008C1028" w:rsidRDefault="001473CE" w:rsidP="00C261BF">
            <w:pPr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 xml:space="preserve">В ходе сдачи </w:t>
            </w:r>
            <w:r w:rsidR="00C261BF" w:rsidRPr="008C1028">
              <w:rPr>
                <w:sz w:val="22"/>
                <w:szCs w:val="22"/>
              </w:rPr>
              <w:t>зачета</w:t>
            </w:r>
            <w:r w:rsidRPr="008C1028">
              <w:rPr>
                <w:sz w:val="22"/>
                <w:szCs w:val="22"/>
              </w:rPr>
              <w:t xml:space="preserve"> студент отвечает на вопросы к </w:t>
            </w:r>
            <w:r w:rsidR="009B5BF8" w:rsidRPr="008C1028">
              <w:rPr>
                <w:sz w:val="22"/>
                <w:szCs w:val="22"/>
              </w:rPr>
              <w:t>зачету</w:t>
            </w:r>
          </w:p>
        </w:tc>
        <w:tc>
          <w:tcPr>
            <w:tcW w:w="2268" w:type="dxa"/>
            <w:shd w:val="clear" w:color="auto" w:fill="auto"/>
          </w:tcPr>
          <w:p w:rsidR="001473CE" w:rsidRPr="008C1028" w:rsidRDefault="001473CE" w:rsidP="009B5BF8">
            <w:pPr>
              <w:jc w:val="center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 xml:space="preserve">Вопросы к </w:t>
            </w:r>
            <w:r w:rsidR="009B5BF8" w:rsidRPr="008C1028">
              <w:rPr>
                <w:sz w:val="22"/>
                <w:szCs w:val="22"/>
              </w:rPr>
              <w:t>зачету</w:t>
            </w:r>
          </w:p>
        </w:tc>
        <w:tc>
          <w:tcPr>
            <w:tcW w:w="5860" w:type="dxa"/>
            <w:shd w:val="clear" w:color="auto" w:fill="auto"/>
          </w:tcPr>
          <w:p w:rsidR="001473CE" w:rsidRPr="008C1028" w:rsidRDefault="001473CE" w:rsidP="00F12F00">
            <w:pPr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- выполнено менее 60% задания – «неудовлетворительно»</w:t>
            </w:r>
          </w:p>
          <w:p w:rsidR="001473CE" w:rsidRPr="008C1028" w:rsidRDefault="001473CE" w:rsidP="00F12F00">
            <w:pPr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- выполнено 60-70 % задания - «удовлетворительно»</w:t>
            </w:r>
          </w:p>
          <w:p w:rsidR="001473CE" w:rsidRPr="008C1028" w:rsidRDefault="001473CE" w:rsidP="00F12F00">
            <w:pPr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- выполнено 71-85 % задания - «хорошо»</w:t>
            </w:r>
          </w:p>
          <w:p w:rsidR="001473CE" w:rsidRPr="008C1028" w:rsidRDefault="001473CE" w:rsidP="00F12F00">
            <w:pPr>
              <w:jc w:val="both"/>
              <w:rPr>
                <w:sz w:val="22"/>
                <w:szCs w:val="22"/>
              </w:rPr>
            </w:pPr>
            <w:r w:rsidRPr="008C1028">
              <w:rPr>
                <w:sz w:val="22"/>
                <w:szCs w:val="22"/>
              </w:rPr>
              <w:t>- выполнено 86-100 % задания  - «отлично»</w:t>
            </w:r>
          </w:p>
        </w:tc>
      </w:tr>
    </w:tbl>
    <w:p w:rsidR="001473CE" w:rsidRPr="008C1028" w:rsidRDefault="001473CE" w:rsidP="001473CE">
      <w:pPr>
        <w:ind w:firstLine="720"/>
        <w:jc w:val="both"/>
        <w:rPr>
          <w:szCs w:val="28"/>
        </w:rPr>
      </w:pPr>
    </w:p>
    <w:p w:rsidR="001473CE" w:rsidRPr="008C1028" w:rsidRDefault="001473CE" w:rsidP="001473CE">
      <w:pPr>
        <w:jc w:val="center"/>
        <w:rPr>
          <w:b/>
        </w:rPr>
        <w:sectPr w:rsidR="001473CE" w:rsidRPr="008C1028" w:rsidSect="001B1D1C">
          <w:footerReference w:type="default" r:id="rId9"/>
          <w:pgSz w:w="16838" w:h="11906" w:orient="landscape"/>
          <w:pgMar w:top="851" w:right="1134" w:bottom="1701" w:left="1134" w:header="709" w:footer="567" w:gutter="0"/>
          <w:pgNumType w:start="2"/>
          <w:cols w:space="708"/>
          <w:docGrid w:linePitch="360"/>
        </w:sectPr>
      </w:pPr>
    </w:p>
    <w:p w:rsidR="001473CE" w:rsidRPr="008C1028" w:rsidRDefault="001473CE" w:rsidP="001473CE">
      <w:pPr>
        <w:jc w:val="center"/>
        <w:rPr>
          <w:b/>
          <w:caps/>
          <w:sz w:val="28"/>
          <w:szCs w:val="28"/>
        </w:rPr>
      </w:pPr>
      <w:r w:rsidRPr="008C1028">
        <w:rPr>
          <w:b/>
          <w:caps/>
          <w:sz w:val="28"/>
          <w:szCs w:val="28"/>
        </w:rPr>
        <w:lastRenderedPageBreak/>
        <w:t xml:space="preserve">2 Фонд оценочных средств </w:t>
      </w:r>
    </w:p>
    <w:p w:rsidR="001473CE" w:rsidRPr="008C1028" w:rsidRDefault="001473CE" w:rsidP="001473CE">
      <w:pPr>
        <w:jc w:val="center"/>
        <w:rPr>
          <w:b/>
          <w:sz w:val="28"/>
          <w:szCs w:val="28"/>
        </w:rPr>
      </w:pPr>
    </w:p>
    <w:p w:rsidR="005F20F7" w:rsidRPr="008C1028" w:rsidRDefault="005F20F7" w:rsidP="005F20F7">
      <w:pPr>
        <w:spacing w:line="360" w:lineRule="auto"/>
        <w:rPr>
          <w:b/>
        </w:rPr>
      </w:pPr>
      <w:r w:rsidRPr="008C1028">
        <w:rPr>
          <w:b/>
        </w:rPr>
        <w:t>2.1. Вопросы для подготовки к текущему контролю</w:t>
      </w:r>
    </w:p>
    <w:p w:rsidR="001A4757" w:rsidRPr="008C1028" w:rsidRDefault="001A475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Понятие информации и информационной безопасности.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Информация, сообщения, информационные процессы как объекты информационной безопасности. 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Обзор защищаемых объектов и систем. 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Понятие «угроза информации». 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Понятие «риска информационной безопасности». 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Примеры преступлений в сфере информации и информационных технологий. Сущность функционирования системы защиты информации. 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Защита человека от опасной информации и от </w:t>
      </w:r>
      <w:r w:rsidR="00C575DC" w:rsidRPr="008C1028">
        <w:rPr>
          <w:rFonts w:ascii="Times New Roman" w:hAnsi="Times New Roman"/>
          <w:sz w:val="24"/>
          <w:szCs w:val="24"/>
        </w:rPr>
        <w:t>не информированности</w:t>
      </w:r>
      <w:r w:rsidRPr="008C1028">
        <w:rPr>
          <w:rFonts w:ascii="Times New Roman" w:hAnsi="Times New Roman"/>
          <w:sz w:val="24"/>
          <w:szCs w:val="24"/>
        </w:rPr>
        <w:t xml:space="preserve"> в области информационной безопасности.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Целостность, доступность и конфиденциальность информации. 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Классификация информации по видам тайны и степеням конфиденциальности. 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Понятия государственной тайны и конфиденциальной информации. 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Жизненные циклы конфиденциальной информации в процессе ее создания, обработки, передачи.  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Цели и задачи защиты информации. Основные понятия в области защиты информации.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Элементы процесса менеджмента ИБ. 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Модель интеграции информационной безопасности в основную деятельность организации. 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Понятие Политики безопасности.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Практические занятия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Определение объектов защиты на типовом объекте информатизации.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Классификация защищаемой информации по видам тайны и степеням конфиденциальности.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Понятие угрозы безопасности информации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Системная классификация угроз безопасности информации.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Каналы и методы несанкционированного доступа к информации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Уязвимости. Методы оценки уязвимости информации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Определение угроз объекта информатизации и их классификация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Методология защиты информации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Анализ существующих методик определения требований к защите информации. 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Параметры защищаемой информации и оценка факторов, влияющих на требуемый уровень защиты информации. 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Виды мер и основные принципы защиты информации.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Организационная структура системы защиты информации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Законодательные акты в области защиты информации.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Российские и международные стандарты, определяющие требования к защите информации.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Система сертификации РФ в области защиты информации. Основные правила и документы системы сертификации РФ в области защиты информации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Работа в справочно-правовой системе с нормативными и правовыми документами по информационной безопасности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Основные механизмы защиты информации. 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Система защиты информации. 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Меры защиты информации, реализуемые в автоматизированных (информационных) системах.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Программные и программно-аппаратные средства защиты информации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lastRenderedPageBreak/>
        <w:t>Инженерная защита и техническая охрана объектов информатизации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 xml:space="preserve">Организационно-распорядительная защита информации. Работа с кадрами и </w:t>
      </w:r>
      <w:r w:rsidR="001A4757" w:rsidRPr="008C1028">
        <w:rPr>
          <w:rFonts w:ascii="Times New Roman" w:hAnsi="Times New Roman"/>
          <w:sz w:val="24"/>
          <w:szCs w:val="24"/>
        </w:rPr>
        <w:t>внутри-объектовый</w:t>
      </w:r>
      <w:r w:rsidRPr="008C1028">
        <w:rPr>
          <w:rFonts w:ascii="Times New Roman" w:hAnsi="Times New Roman"/>
          <w:sz w:val="24"/>
          <w:szCs w:val="24"/>
        </w:rPr>
        <w:t xml:space="preserve"> режим. 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Принципы построения организационно-</w:t>
      </w:r>
      <w:r w:rsidR="001A4757" w:rsidRPr="008C1028">
        <w:rPr>
          <w:rFonts w:ascii="Times New Roman" w:hAnsi="Times New Roman"/>
          <w:sz w:val="24"/>
          <w:szCs w:val="24"/>
        </w:rPr>
        <w:t>распорядительной системы</w:t>
      </w:r>
      <w:r w:rsidRPr="008C1028">
        <w:rPr>
          <w:rFonts w:ascii="Times New Roman" w:hAnsi="Times New Roman"/>
          <w:sz w:val="24"/>
          <w:szCs w:val="24"/>
        </w:rPr>
        <w:t>.</w:t>
      </w:r>
    </w:p>
    <w:p w:rsidR="005F20F7" w:rsidRPr="008C1028" w:rsidRDefault="005F20F7" w:rsidP="001A1377">
      <w:pPr>
        <w:pStyle w:val="af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8C1028">
        <w:rPr>
          <w:rFonts w:ascii="Times New Roman" w:hAnsi="Times New Roman"/>
          <w:sz w:val="24"/>
          <w:szCs w:val="24"/>
        </w:rPr>
        <w:t>Выбор мер защиты информации для автоматизированного рабочего места</w:t>
      </w:r>
    </w:p>
    <w:p w:rsidR="00E220B6" w:rsidRPr="008C1028" w:rsidRDefault="00E220B6" w:rsidP="001473CE">
      <w:pPr>
        <w:jc w:val="both"/>
        <w:rPr>
          <w:b/>
          <w:iCs/>
          <w:sz w:val="28"/>
          <w:szCs w:val="28"/>
        </w:rPr>
      </w:pPr>
    </w:p>
    <w:p w:rsidR="00E220B6" w:rsidRPr="008C1028" w:rsidRDefault="00E220B6" w:rsidP="00E220B6">
      <w:pPr>
        <w:widowControl w:val="0"/>
        <w:autoSpaceDE w:val="0"/>
        <w:autoSpaceDN w:val="0"/>
        <w:adjustRightInd w:val="0"/>
      </w:pPr>
      <w:r w:rsidRPr="008C1028">
        <w:rPr>
          <w:b/>
        </w:rPr>
        <w:t xml:space="preserve">2.2. Задания для практических </w:t>
      </w:r>
      <w:r w:rsidR="00C261BF" w:rsidRPr="008C1028">
        <w:rPr>
          <w:b/>
        </w:rPr>
        <w:t>занятий</w:t>
      </w:r>
      <w:r w:rsidRPr="008C1028">
        <w:t xml:space="preserve">представлены в комплекте практических </w:t>
      </w:r>
      <w:r w:rsidR="00BD7BB3" w:rsidRPr="008C1028">
        <w:t>заданий</w:t>
      </w:r>
      <w:r w:rsidRPr="008C1028">
        <w:t xml:space="preserve">и методических указаниях к практическим </w:t>
      </w:r>
      <w:r w:rsidR="00C261BF" w:rsidRPr="008C1028">
        <w:t>занятиям</w:t>
      </w:r>
      <w:r w:rsidRPr="008C1028">
        <w:t xml:space="preserve"> и самостоятельной работе студента.</w:t>
      </w:r>
    </w:p>
    <w:p w:rsidR="001A1377" w:rsidRPr="008C1028" w:rsidRDefault="001473CE" w:rsidP="00BE690A">
      <w:pPr>
        <w:spacing w:line="360" w:lineRule="auto"/>
        <w:jc w:val="both"/>
        <w:rPr>
          <w:b/>
        </w:rPr>
      </w:pPr>
      <w:r w:rsidRPr="008C1028">
        <w:rPr>
          <w:b/>
          <w:iCs/>
          <w:sz w:val="28"/>
          <w:szCs w:val="28"/>
        </w:rPr>
        <w:br w:type="page"/>
      </w:r>
      <w:r w:rsidR="001A1377" w:rsidRPr="008C1028">
        <w:rPr>
          <w:b/>
        </w:rPr>
        <w:lastRenderedPageBreak/>
        <w:t>2.3. Вопросы для дифференцированного зачёта.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Выбор мер защиты информации для автоматизированного рабочего места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Система защиты информации.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Принципы построения организационно-распорядительной системы.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Организационно-распорядительная защита информации. Работа с кадрами и внутри-объектовый режим.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Инженерная защита и техническая охрана объектов информатизации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Программные и программно-аппаратные средства защиты информации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Меры защиты информации, реализуемые в автоматизированных (информационных) системах.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Основные механизмы защиты информации.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Работа в справочно-правовой системе с нормативными и правовыми документами по информационной безопасности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Система сертификации РФ в области защиты информации. Основные правила и документы системы сертификации РФ в области защиты информации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Российские и международные стандарты, определяющие требования к защите информации.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Параметры защищаемой информации и оценка факторов, влияющих на требуемый уровень защиты информации.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Законодательные акты в области защиты информации.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Организационная структура системы защиты информации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Виды мер и основные принципы защиты информации.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Анализ существующих методик определения требований к защите информации.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Уязвимости. Методы оценки уязвимости информации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Определение угроз объекта информатизации и их классификация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Системная классификация угроз безопасности информации.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Каналы и методы несанкционированного доступа к информации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Классификация защищаемой информации по видам тайны и степеням конфиденциальности.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Понятие угрозы безопасности информации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Понятие Политики безопасности.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Определение объектов защиты на типовом объекте информатизации.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Элементы процесса менеджмента ИБ.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Модель интеграции информационной безопасности в основную деятельность организации.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Жизненные циклы конфиденциальной информации в процессе ее создания, обработки, передачи. 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Цели и задачи защиты информации. Основные понятия в области защиты информации.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Классификация информации по видам тайны и степеням конфиденциальности.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Понятия государственной тайны и конфиденциальной информации.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Примеры преступлений в сфере информации и информационных технологий. Сущность функционирования системы защиты информации.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>Защита человека от опасной информации и от не информированности в области информационной безопасности.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Понятие «риска информационной безопасности».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Целостность, доступность и конфиденциальность информации.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Обзор защищаемых объектов и систем.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Понятие «угроза информации».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Понятие информации и информационной безопасности.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Информация, сообщения, информационные процессы как объекты информационной безопасности.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spacing w:val="-6"/>
          <w:lang w:eastAsia="en-US"/>
        </w:rPr>
      </w:pPr>
      <w:r w:rsidRPr="008C1028">
        <w:rPr>
          <w:rFonts w:eastAsia="Calibri"/>
          <w:spacing w:val="-6"/>
          <w:lang w:eastAsia="en-US"/>
        </w:rPr>
        <w:t xml:space="preserve">Понятие «риска информационной безопасности». </w:t>
      </w:r>
    </w:p>
    <w:p w:rsidR="001A1377" w:rsidRPr="008C1028" w:rsidRDefault="001A1377" w:rsidP="00BE690A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hanging="10"/>
        <w:jc w:val="both"/>
        <w:rPr>
          <w:rFonts w:eastAsia="Calibri"/>
          <w:lang w:eastAsia="en-US"/>
        </w:rPr>
      </w:pPr>
      <w:r w:rsidRPr="008C1028">
        <w:rPr>
          <w:rFonts w:eastAsia="Calibri"/>
          <w:spacing w:val="-6"/>
          <w:lang w:eastAsia="en-US"/>
        </w:rPr>
        <w:t>Целостность, доступность и конфиденциальность информации</w:t>
      </w:r>
      <w:r w:rsidRPr="008C1028">
        <w:rPr>
          <w:rFonts w:eastAsia="Calibri"/>
          <w:lang w:eastAsia="en-US"/>
        </w:rPr>
        <w:t xml:space="preserve">. </w:t>
      </w:r>
    </w:p>
    <w:sectPr w:rsidR="001A1377" w:rsidRPr="008C1028" w:rsidSect="00B56D5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C38" w:rsidRDefault="00654C38">
      <w:r>
        <w:separator/>
      </w:r>
    </w:p>
  </w:endnote>
  <w:endnote w:type="continuationSeparator" w:id="0">
    <w:p w:rsidR="00654C38" w:rsidRDefault="00654C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AAB" w:rsidRDefault="0038717F">
    <w:pPr>
      <w:pStyle w:val="af0"/>
      <w:jc w:val="right"/>
    </w:pPr>
    <w:r>
      <w:fldChar w:fldCharType="begin"/>
    </w:r>
    <w:r w:rsidR="001D2AAB">
      <w:instrText xml:space="preserve"> PAGE   \* MERGEFORMAT </w:instrText>
    </w:r>
    <w:r>
      <w:fldChar w:fldCharType="separate"/>
    </w:r>
    <w:r w:rsidR="00B265B6">
      <w:rPr>
        <w:noProof/>
      </w:rPr>
      <w:t>2</w:t>
    </w:r>
    <w:r>
      <w:rPr>
        <w:noProof/>
      </w:rPr>
      <w:fldChar w:fldCharType="end"/>
    </w:r>
  </w:p>
  <w:p w:rsidR="001D2AAB" w:rsidRDefault="001D2AAB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AAB" w:rsidRDefault="001D2AAB">
    <w:pPr>
      <w:pStyle w:val="af0"/>
      <w:jc w:val="right"/>
    </w:pPr>
    <w:r>
      <w:t>1</w:t>
    </w:r>
    <w:sdt>
      <w:sdtPr>
        <w:id w:val="-1676798689"/>
      </w:sdtPr>
      <w:sdtContent>
        <w:r w:rsidR="0038717F">
          <w:fldChar w:fldCharType="begin"/>
        </w:r>
        <w:r>
          <w:instrText>PAGE   \* MERGEFORMAT</w:instrText>
        </w:r>
        <w:r w:rsidR="0038717F">
          <w:fldChar w:fldCharType="separate"/>
        </w:r>
        <w:r w:rsidR="00B265B6">
          <w:rPr>
            <w:noProof/>
          </w:rPr>
          <w:t>2</w:t>
        </w:r>
        <w:r w:rsidR="0038717F">
          <w:rPr>
            <w:noProof/>
          </w:rPr>
          <w:fldChar w:fldCharType="end"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C38" w:rsidRDefault="00654C38">
      <w:r>
        <w:separator/>
      </w:r>
    </w:p>
  </w:footnote>
  <w:footnote w:type="continuationSeparator" w:id="0">
    <w:p w:rsidR="00654C38" w:rsidRDefault="00654C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63A2D062"/>
    <w:name w:val="WW8Num1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1">
    <w:nsid w:val="11E47B7B"/>
    <w:multiLevelType w:val="hybridMultilevel"/>
    <w:tmpl w:val="84ECF060"/>
    <w:lvl w:ilvl="0" w:tplc="293651C2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B2C6B7C"/>
    <w:multiLevelType w:val="hybridMultilevel"/>
    <w:tmpl w:val="E4FAF6B6"/>
    <w:lvl w:ilvl="0" w:tplc="230613B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FFB0A33"/>
    <w:multiLevelType w:val="hybridMultilevel"/>
    <w:tmpl w:val="0A7ED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C975D1"/>
    <w:multiLevelType w:val="hybridMultilevel"/>
    <w:tmpl w:val="2FBEFFFC"/>
    <w:name w:val="Нумерованный список 22"/>
    <w:lvl w:ilvl="0" w:tplc="ECF885AE">
      <w:numFmt w:val="bullet"/>
      <w:lvlText w:val=""/>
      <w:lvlJc w:val="left"/>
      <w:pPr>
        <w:ind w:left="360"/>
      </w:pPr>
      <w:rPr>
        <w:rFonts w:ascii="Symbol" w:hAnsi="Symbol"/>
      </w:rPr>
    </w:lvl>
    <w:lvl w:ilvl="1" w:tplc="DFF08922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3D30A614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EBCA6614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95627E42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4D5C3B82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50EC00BA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2F2AE736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8B48F2D0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num w:numId="1">
    <w:abstractNumId w:val="1"/>
  </w:num>
  <w:num w:numId="2">
    <w:abstractNumId w:val="3"/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6F1"/>
    <w:rsid w:val="0000031B"/>
    <w:rsid w:val="0000068F"/>
    <w:rsid w:val="00000C9B"/>
    <w:rsid w:val="00005F56"/>
    <w:rsid w:val="000071C0"/>
    <w:rsid w:val="00010B1D"/>
    <w:rsid w:val="000124A8"/>
    <w:rsid w:val="00013A54"/>
    <w:rsid w:val="00016675"/>
    <w:rsid w:val="000202BA"/>
    <w:rsid w:val="00024DE4"/>
    <w:rsid w:val="000257D0"/>
    <w:rsid w:val="00030102"/>
    <w:rsid w:val="0003063B"/>
    <w:rsid w:val="00033BD9"/>
    <w:rsid w:val="00036A36"/>
    <w:rsid w:val="00040E09"/>
    <w:rsid w:val="000462A0"/>
    <w:rsid w:val="0004643F"/>
    <w:rsid w:val="0004786A"/>
    <w:rsid w:val="00052A45"/>
    <w:rsid w:val="0005406D"/>
    <w:rsid w:val="00057A1A"/>
    <w:rsid w:val="00060370"/>
    <w:rsid w:val="00064D79"/>
    <w:rsid w:val="000742B1"/>
    <w:rsid w:val="0007474F"/>
    <w:rsid w:val="00074CF0"/>
    <w:rsid w:val="00075C26"/>
    <w:rsid w:val="00077E6E"/>
    <w:rsid w:val="0008446C"/>
    <w:rsid w:val="000929DA"/>
    <w:rsid w:val="00094428"/>
    <w:rsid w:val="000948D6"/>
    <w:rsid w:val="000957EE"/>
    <w:rsid w:val="00095BC2"/>
    <w:rsid w:val="000967A9"/>
    <w:rsid w:val="000A17EC"/>
    <w:rsid w:val="000A28F1"/>
    <w:rsid w:val="000A604F"/>
    <w:rsid w:val="000A75FB"/>
    <w:rsid w:val="000B6B55"/>
    <w:rsid w:val="000B7686"/>
    <w:rsid w:val="000B7C6B"/>
    <w:rsid w:val="000C524C"/>
    <w:rsid w:val="000C77AD"/>
    <w:rsid w:val="000D0650"/>
    <w:rsid w:val="000D3B9D"/>
    <w:rsid w:val="000D5CDF"/>
    <w:rsid w:val="000E156F"/>
    <w:rsid w:val="000E1D8E"/>
    <w:rsid w:val="000E3F39"/>
    <w:rsid w:val="000E7389"/>
    <w:rsid w:val="000E7C24"/>
    <w:rsid w:val="000E7CC4"/>
    <w:rsid w:val="000F1E74"/>
    <w:rsid w:val="000F2554"/>
    <w:rsid w:val="000F370D"/>
    <w:rsid w:val="000F4669"/>
    <w:rsid w:val="000F69D2"/>
    <w:rsid w:val="000F7263"/>
    <w:rsid w:val="000F74B1"/>
    <w:rsid w:val="000F78C3"/>
    <w:rsid w:val="000F7C7C"/>
    <w:rsid w:val="00100F5F"/>
    <w:rsid w:val="00102E4C"/>
    <w:rsid w:val="00103B9F"/>
    <w:rsid w:val="00104719"/>
    <w:rsid w:val="00106480"/>
    <w:rsid w:val="0011375E"/>
    <w:rsid w:val="00127BA0"/>
    <w:rsid w:val="00130AE0"/>
    <w:rsid w:val="0014175C"/>
    <w:rsid w:val="00142408"/>
    <w:rsid w:val="0014522E"/>
    <w:rsid w:val="001462F9"/>
    <w:rsid w:val="001473CE"/>
    <w:rsid w:val="00147985"/>
    <w:rsid w:val="00155965"/>
    <w:rsid w:val="001559B4"/>
    <w:rsid w:val="00155DB6"/>
    <w:rsid w:val="00164973"/>
    <w:rsid w:val="0017052A"/>
    <w:rsid w:val="00174548"/>
    <w:rsid w:val="0017568B"/>
    <w:rsid w:val="0018046D"/>
    <w:rsid w:val="001804CB"/>
    <w:rsid w:val="00180B7C"/>
    <w:rsid w:val="00186962"/>
    <w:rsid w:val="00190305"/>
    <w:rsid w:val="00191906"/>
    <w:rsid w:val="001A1377"/>
    <w:rsid w:val="001A14F3"/>
    <w:rsid w:val="001A4757"/>
    <w:rsid w:val="001A5823"/>
    <w:rsid w:val="001A7F7C"/>
    <w:rsid w:val="001B1D1C"/>
    <w:rsid w:val="001B26F1"/>
    <w:rsid w:val="001B40C3"/>
    <w:rsid w:val="001C0291"/>
    <w:rsid w:val="001C4944"/>
    <w:rsid w:val="001C7588"/>
    <w:rsid w:val="001D0E7B"/>
    <w:rsid w:val="001D2214"/>
    <w:rsid w:val="001D2386"/>
    <w:rsid w:val="001D2AAB"/>
    <w:rsid w:val="001D2AFA"/>
    <w:rsid w:val="001D3325"/>
    <w:rsid w:val="001D40DF"/>
    <w:rsid w:val="001E227C"/>
    <w:rsid w:val="001E3A8C"/>
    <w:rsid w:val="001E7FE4"/>
    <w:rsid w:val="001F105E"/>
    <w:rsid w:val="001F46C0"/>
    <w:rsid w:val="001F4781"/>
    <w:rsid w:val="001F5954"/>
    <w:rsid w:val="001F6B71"/>
    <w:rsid w:val="00200DFC"/>
    <w:rsid w:val="002023C5"/>
    <w:rsid w:val="00202557"/>
    <w:rsid w:val="00206C48"/>
    <w:rsid w:val="00212A15"/>
    <w:rsid w:val="00214ED7"/>
    <w:rsid w:val="00220E9B"/>
    <w:rsid w:val="0022405D"/>
    <w:rsid w:val="00224346"/>
    <w:rsid w:val="002406E4"/>
    <w:rsid w:val="00247D7A"/>
    <w:rsid w:val="002560EA"/>
    <w:rsid w:val="00261DD8"/>
    <w:rsid w:val="00265AFD"/>
    <w:rsid w:val="00272CD0"/>
    <w:rsid w:val="00273CF6"/>
    <w:rsid w:val="00277D0B"/>
    <w:rsid w:val="00280422"/>
    <w:rsid w:val="002830A1"/>
    <w:rsid w:val="00294B0B"/>
    <w:rsid w:val="00296764"/>
    <w:rsid w:val="00296890"/>
    <w:rsid w:val="002A118F"/>
    <w:rsid w:val="002A15A1"/>
    <w:rsid w:val="002A3BF7"/>
    <w:rsid w:val="002A777C"/>
    <w:rsid w:val="002A7C54"/>
    <w:rsid w:val="002B436D"/>
    <w:rsid w:val="002B4C5E"/>
    <w:rsid w:val="002D0339"/>
    <w:rsid w:val="002D0793"/>
    <w:rsid w:val="002D2727"/>
    <w:rsid w:val="002D3D3B"/>
    <w:rsid w:val="002E3B65"/>
    <w:rsid w:val="002F07E2"/>
    <w:rsid w:val="002F10F6"/>
    <w:rsid w:val="002F118B"/>
    <w:rsid w:val="002F3CCE"/>
    <w:rsid w:val="003029BA"/>
    <w:rsid w:val="00303BF9"/>
    <w:rsid w:val="003137DC"/>
    <w:rsid w:val="003142AC"/>
    <w:rsid w:val="00314B5F"/>
    <w:rsid w:val="003226CD"/>
    <w:rsid w:val="00325472"/>
    <w:rsid w:val="003275AB"/>
    <w:rsid w:val="00335812"/>
    <w:rsid w:val="0033677B"/>
    <w:rsid w:val="00346EEB"/>
    <w:rsid w:val="003509A1"/>
    <w:rsid w:val="00352545"/>
    <w:rsid w:val="003562B4"/>
    <w:rsid w:val="00357EDA"/>
    <w:rsid w:val="00363900"/>
    <w:rsid w:val="003648A6"/>
    <w:rsid w:val="00372B5C"/>
    <w:rsid w:val="0037396A"/>
    <w:rsid w:val="00373EB2"/>
    <w:rsid w:val="00374C47"/>
    <w:rsid w:val="003754F6"/>
    <w:rsid w:val="00376963"/>
    <w:rsid w:val="00376E5E"/>
    <w:rsid w:val="00377489"/>
    <w:rsid w:val="00380C2C"/>
    <w:rsid w:val="00382147"/>
    <w:rsid w:val="00382741"/>
    <w:rsid w:val="0038422F"/>
    <w:rsid w:val="00384EF5"/>
    <w:rsid w:val="0038717F"/>
    <w:rsid w:val="00387E7C"/>
    <w:rsid w:val="00390CB9"/>
    <w:rsid w:val="00395AAD"/>
    <w:rsid w:val="003A0C8C"/>
    <w:rsid w:val="003A44EC"/>
    <w:rsid w:val="003A70E0"/>
    <w:rsid w:val="003A7F0D"/>
    <w:rsid w:val="003B0A91"/>
    <w:rsid w:val="003B1C3B"/>
    <w:rsid w:val="003B2231"/>
    <w:rsid w:val="003B2B6F"/>
    <w:rsid w:val="003B3990"/>
    <w:rsid w:val="003B4D71"/>
    <w:rsid w:val="003B4EDB"/>
    <w:rsid w:val="003B6FEF"/>
    <w:rsid w:val="003B79C2"/>
    <w:rsid w:val="003C0006"/>
    <w:rsid w:val="003C5AF2"/>
    <w:rsid w:val="003D341E"/>
    <w:rsid w:val="003D5355"/>
    <w:rsid w:val="003D5CA9"/>
    <w:rsid w:val="003E0FBC"/>
    <w:rsid w:val="003E2702"/>
    <w:rsid w:val="003E2893"/>
    <w:rsid w:val="003E3253"/>
    <w:rsid w:val="003F1697"/>
    <w:rsid w:val="003F1D19"/>
    <w:rsid w:val="003F48BF"/>
    <w:rsid w:val="003F5FF5"/>
    <w:rsid w:val="003F634A"/>
    <w:rsid w:val="003F71F0"/>
    <w:rsid w:val="00400C4F"/>
    <w:rsid w:val="00403206"/>
    <w:rsid w:val="00412389"/>
    <w:rsid w:val="00413F18"/>
    <w:rsid w:val="0042381A"/>
    <w:rsid w:val="004254A4"/>
    <w:rsid w:val="00435ED6"/>
    <w:rsid w:val="00437DA4"/>
    <w:rsid w:val="0044067A"/>
    <w:rsid w:val="00446DE2"/>
    <w:rsid w:val="004502CD"/>
    <w:rsid w:val="00463419"/>
    <w:rsid w:val="00463B44"/>
    <w:rsid w:val="00463EFB"/>
    <w:rsid w:val="00465108"/>
    <w:rsid w:val="00467743"/>
    <w:rsid w:val="00470413"/>
    <w:rsid w:val="004759F0"/>
    <w:rsid w:val="004767F5"/>
    <w:rsid w:val="00480D6F"/>
    <w:rsid w:val="00480FEB"/>
    <w:rsid w:val="00481D2D"/>
    <w:rsid w:val="00482999"/>
    <w:rsid w:val="00482D5E"/>
    <w:rsid w:val="00492935"/>
    <w:rsid w:val="00492BE6"/>
    <w:rsid w:val="0049664F"/>
    <w:rsid w:val="004A0E22"/>
    <w:rsid w:val="004A3AC0"/>
    <w:rsid w:val="004A7060"/>
    <w:rsid w:val="004B3B0F"/>
    <w:rsid w:val="004B5B3A"/>
    <w:rsid w:val="004C35B8"/>
    <w:rsid w:val="004C3D21"/>
    <w:rsid w:val="004C3FF0"/>
    <w:rsid w:val="004C7581"/>
    <w:rsid w:val="004C79A1"/>
    <w:rsid w:val="004E2076"/>
    <w:rsid w:val="004E2CCE"/>
    <w:rsid w:val="004E2D11"/>
    <w:rsid w:val="004E3057"/>
    <w:rsid w:val="004E615E"/>
    <w:rsid w:val="004F2FF5"/>
    <w:rsid w:val="004F5731"/>
    <w:rsid w:val="004F69AC"/>
    <w:rsid w:val="005040D8"/>
    <w:rsid w:val="00505DA2"/>
    <w:rsid w:val="00506FC3"/>
    <w:rsid w:val="00512333"/>
    <w:rsid w:val="00520219"/>
    <w:rsid w:val="00520BD3"/>
    <w:rsid w:val="00522DA7"/>
    <w:rsid w:val="00525F77"/>
    <w:rsid w:val="00531020"/>
    <w:rsid w:val="00531E19"/>
    <w:rsid w:val="00532406"/>
    <w:rsid w:val="005360BB"/>
    <w:rsid w:val="005422EB"/>
    <w:rsid w:val="00545464"/>
    <w:rsid w:val="00545F22"/>
    <w:rsid w:val="0055203E"/>
    <w:rsid w:val="005606F7"/>
    <w:rsid w:val="00563A9A"/>
    <w:rsid w:val="005715A3"/>
    <w:rsid w:val="00576805"/>
    <w:rsid w:val="005777B5"/>
    <w:rsid w:val="0058033B"/>
    <w:rsid w:val="00582EFE"/>
    <w:rsid w:val="0058449B"/>
    <w:rsid w:val="00586B54"/>
    <w:rsid w:val="00590052"/>
    <w:rsid w:val="00590A01"/>
    <w:rsid w:val="0059554C"/>
    <w:rsid w:val="005A53F0"/>
    <w:rsid w:val="005A6D17"/>
    <w:rsid w:val="005A7ED7"/>
    <w:rsid w:val="005B2AF9"/>
    <w:rsid w:val="005B4C3E"/>
    <w:rsid w:val="005B54DF"/>
    <w:rsid w:val="005B5F6C"/>
    <w:rsid w:val="005B643A"/>
    <w:rsid w:val="005C1794"/>
    <w:rsid w:val="005C18EA"/>
    <w:rsid w:val="005D09B7"/>
    <w:rsid w:val="005D342B"/>
    <w:rsid w:val="005D4D81"/>
    <w:rsid w:val="005D6E71"/>
    <w:rsid w:val="005D793C"/>
    <w:rsid w:val="005E066B"/>
    <w:rsid w:val="005E090A"/>
    <w:rsid w:val="005E27D8"/>
    <w:rsid w:val="005F20F7"/>
    <w:rsid w:val="005F24E1"/>
    <w:rsid w:val="005F2A77"/>
    <w:rsid w:val="005F47B0"/>
    <w:rsid w:val="005F5FB0"/>
    <w:rsid w:val="00603FCF"/>
    <w:rsid w:val="00605113"/>
    <w:rsid w:val="00620DBD"/>
    <w:rsid w:val="00620E82"/>
    <w:rsid w:val="00621D35"/>
    <w:rsid w:val="006254FB"/>
    <w:rsid w:val="00627E4F"/>
    <w:rsid w:val="0063180C"/>
    <w:rsid w:val="00631C7F"/>
    <w:rsid w:val="006320D4"/>
    <w:rsid w:val="00635D3C"/>
    <w:rsid w:val="00636EEA"/>
    <w:rsid w:val="00637103"/>
    <w:rsid w:val="00640147"/>
    <w:rsid w:val="00641FB2"/>
    <w:rsid w:val="006430BD"/>
    <w:rsid w:val="00650068"/>
    <w:rsid w:val="006533B5"/>
    <w:rsid w:val="00654C38"/>
    <w:rsid w:val="0065567C"/>
    <w:rsid w:val="006566F9"/>
    <w:rsid w:val="00660C60"/>
    <w:rsid w:val="006648FC"/>
    <w:rsid w:val="00664C10"/>
    <w:rsid w:val="006662C9"/>
    <w:rsid w:val="006723B2"/>
    <w:rsid w:val="006741CF"/>
    <w:rsid w:val="00677FDE"/>
    <w:rsid w:val="006818A3"/>
    <w:rsid w:val="00681DAD"/>
    <w:rsid w:val="00683871"/>
    <w:rsid w:val="00690F60"/>
    <w:rsid w:val="00693560"/>
    <w:rsid w:val="00693FD5"/>
    <w:rsid w:val="00695B57"/>
    <w:rsid w:val="00696B37"/>
    <w:rsid w:val="00697ABD"/>
    <w:rsid w:val="006A1D3B"/>
    <w:rsid w:val="006A3648"/>
    <w:rsid w:val="006A5323"/>
    <w:rsid w:val="006B0458"/>
    <w:rsid w:val="006B7B30"/>
    <w:rsid w:val="006C3980"/>
    <w:rsid w:val="006D1102"/>
    <w:rsid w:val="006D567E"/>
    <w:rsid w:val="006E2C3B"/>
    <w:rsid w:val="006E30B8"/>
    <w:rsid w:val="006E58D4"/>
    <w:rsid w:val="006E66F2"/>
    <w:rsid w:val="006F2E84"/>
    <w:rsid w:val="006F3F83"/>
    <w:rsid w:val="006F64DD"/>
    <w:rsid w:val="006F73C1"/>
    <w:rsid w:val="007041B2"/>
    <w:rsid w:val="00710200"/>
    <w:rsid w:val="0071553F"/>
    <w:rsid w:val="00722735"/>
    <w:rsid w:val="00723D67"/>
    <w:rsid w:val="0072508F"/>
    <w:rsid w:val="00730538"/>
    <w:rsid w:val="00734ECB"/>
    <w:rsid w:val="00735E94"/>
    <w:rsid w:val="00741DDC"/>
    <w:rsid w:val="00743C4C"/>
    <w:rsid w:val="00744E2A"/>
    <w:rsid w:val="007465A3"/>
    <w:rsid w:val="00747EE5"/>
    <w:rsid w:val="007549A2"/>
    <w:rsid w:val="00756EE5"/>
    <w:rsid w:val="0076136B"/>
    <w:rsid w:val="00762D58"/>
    <w:rsid w:val="00766D26"/>
    <w:rsid w:val="007672C9"/>
    <w:rsid w:val="007677FC"/>
    <w:rsid w:val="00771156"/>
    <w:rsid w:val="00771799"/>
    <w:rsid w:val="00772315"/>
    <w:rsid w:val="00773B1B"/>
    <w:rsid w:val="00775ADD"/>
    <w:rsid w:val="00775B9D"/>
    <w:rsid w:val="00776962"/>
    <w:rsid w:val="00780509"/>
    <w:rsid w:val="00782056"/>
    <w:rsid w:val="00785ADD"/>
    <w:rsid w:val="007863C1"/>
    <w:rsid w:val="0079177C"/>
    <w:rsid w:val="00793311"/>
    <w:rsid w:val="00793BC0"/>
    <w:rsid w:val="00795370"/>
    <w:rsid w:val="00795791"/>
    <w:rsid w:val="007A1308"/>
    <w:rsid w:val="007A3222"/>
    <w:rsid w:val="007A3FD2"/>
    <w:rsid w:val="007A484A"/>
    <w:rsid w:val="007A4855"/>
    <w:rsid w:val="007A5EF1"/>
    <w:rsid w:val="007A7067"/>
    <w:rsid w:val="007B579D"/>
    <w:rsid w:val="007C0912"/>
    <w:rsid w:val="007C1C95"/>
    <w:rsid w:val="007C1F09"/>
    <w:rsid w:val="007C51FE"/>
    <w:rsid w:val="007C6251"/>
    <w:rsid w:val="007C6662"/>
    <w:rsid w:val="007D55D5"/>
    <w:rsid w:val="007D77A1"/>
    <w:rsid w:val="007E2272"/>
    <w:rsid w:val="007E2FB3"/>
    <w:rsid w:val="007E30AF"/>
    <w:rsid w:val="007E587B"/>
    <w:rsid w:val="00800466"/>
    <w:rsid w:val="008004C4"/>
    <w:rsid w:val="00800E81"/>
    <w:rsid w:val="008023AC"/>
    <w:rsid w:val="00803B1A"/>
    <w:rsid w:val="00805790"/>
    <w:rsid w:val="00805ABF"/>
    <w:rsid w:val="0081290D"/>
    <w:rsid w:val="00814B45"/>
    <w:rsid w:val="00816683"/>
    <w:rsid w:val="00817A44"/>
    <w:rsid w:val="00817B89"/>
    <w:rsid w:val="00821BE9"/>
    <w:rsid w:val="00833C90"/>
    <w:rsid w:val="0083785C"/>
    <w:rsid w:val="00837DA9"/>
    <w:rsid w:val="008435E4"/>
    <w:rsid w:val="008442B0"/>
    <w:rsid w:val="0084455D"/>
    <w:rsid w:val="00847C99"/>
    <w:rsid w:val="00850260"/>
    <w:rsid w:val="00854A10"/>
    <w:rsid w:val="00870034"/>
    <w:rsid w:val="00870D39"/>
    <w:rsid w:val="00874A8D"/>
    <w:rsid w:val="00875DAA"/>
    <w:rsid w:val="00886823"/>
    <w:rsid w:val="00891E30"/>
    <w:rsid w:val="008A3DF4"/>
    <w:rsid w:val="008A6B6B"/>
    <w:rsid w:val="008A6D9E"/>
    <w:rsid w:val="008B3081"/>
    <w:rsid w:val="008B4F42"/>
    <w:rsid w:val="008C1028"/>
    <w:rsid w:val="008D55FC"/>
    <w:rsid w:val="008D7FA4"/>
    <w:rsid w:val="008E2112"/>
    <w:rsid w:val="008E6000"/>
    <w:rsid w:val="008F61DA"/>
    <w:rsid w:val="0090055F"/>
    <w:rsid w:val="009010E2"/>
    <w:rsid w:val="009010E9"/>
    <w:rsid w:val="00905030"/>
    <w:rsid w:val="00906329"/>
    <w:rsid w:val="009116C6"/>
    <w:rsid w:val="0091327F"/>
    <w:rsid w:val="00921902"/>
    <w:rsid w:val="009246A7"/>
    <w:rsid w:val="009279EB"/>
    <w:rsid w:val="0093179B"/>
    <w:rsid w:val="009345F6"/>
    <w:rsid w:val="00937E7A"/>
    <w:rsid w:val="00943EDD"/>
    <w:rsid w:val="00950B60"/>
    <w:rsid w:val="00955692"/>
    <w:rsid w:val="00957766"/>
    <w:rsid w:val="00963770"/>
    <w:rsid w:val="00964095"/>
    <w:rsid w:val="00964869"/>
    <w:rsid w:val="00966270"/>
    <w:rsid w:val="00967CF2"/>
    <w:rsid w:val="009710D7"/>
    <w:rsid w:val="009719E8"/>
    <w:rsid w:val="00971E40"/>
    <w:rsid w:val="009720F3"/>
    <w:rsid w:val="00973FC5"/>
    <w:rsid w:val="009769D4"/>
    <w:rsid w:val="00980EEF"/>
    <w:rsid w:val="00982D59"/>
    <w:rsid w:val="009872F1"/>
    <w:rsid w:val="00990423"/>
    <w:rsid w:val="009907AC"/>
    <w:rsid w:val="009939C2"/>
    <w:rsid w:val="009A77C4"/>
    <w:rsid w:val="009B059F"/>
    <w:rsid w:val="009B36B7"/>
    <w:rsid w:val="009B56F5"/>
    <w:rsid w:val="009B5AA0"/>
    <w:rsid w:val="009B5BF8"/>
    <w:rsid w:val="009C09E5"/>
    <w:rsid w:val="009C4033"/>
    <w:rsid w:val="009D385B"/>
    <w:rsid w:val="009D5B7D"/>
    <w:rsid w:val="009E0794"/>
    <w:rsid w:val="009E16AC"/>
    <w:rsid w:val="009E270E"/>
    <w:rsid w:val="009E274A"/>
    <w:rsid w:val="009E7940"/>
    <w:rsid w:val="009E7B01"/>
    <w:rsid w:val="009F1DCC"/>
    <w:rsid w:val="009F2065"/>
    <w:rsid w:val="009F259C"/>
    <w:rsid w:val="009F35F5"/>
    <w:rsid w:val="009F3DAD"/>
    <w:rsid w:val="009F5E99"/>
    <w:rsid w:val="00A008ED"/>
    <w:rsid w:val="00A01C19"/>
    <w:rsid w:val="00A01D81"/>
    <w:rsid w:val="00A05CB8"/>
    <w:rsid w:val="00A0623A"/>
    <w:rsid w:val="00A108E0"/>
    <w:rsid w:val="00A1183A"/>
    <w:rsid w:val="00A12F55"/>
    <w:rsid w:val="00A145C3"/>
    <w:rsid w:val="00A15654"/>
    <w:rsid w:val="00A32325"/>
    <w:rsid w:val="00A3493B"/>
    <w:rsid w:val="00A34977"/>
    <w:rsid w:val="00A35B08"/>
    <w:rsid w:val="00A35C5B"/>
    <w:rsid w:val="00A376D0"/>
    <w:rsid w:val="00A40FB6"/>
    <w:rsid w:val="00A46372"/>
    <w:rsid w:val="00A50E70"/>
    <w:rsid w:val="00A52EB3"/>
    <w:rsid w:val="00A54081"/>
    <w:rsid w:val="00A55148"/>
    <w:rsid w:val="00A55387"/>
    <w:rsid w:val="00A57FC0"/>
    <w:rsid w:val="00A60F6E"/>
    <w:rsid w:val="00A74573"/>
    <w:rsid w:val="00A752E3"/>
    <w:rsid w:val="00A81C54"/>
    <w:rsid w:val="00A84DAF"/>
    <w:rsid w:val="00A905C0"/>
    <w:rsid w:val="00A90A0E"/>
    <w:rsid w:val="00A91822"/>
    <w:rsid w:val="00A922A8"/>
    <w:rsid w:val="00AA3C42"/>
    <w:rsid w:val="00AA482B"/>
    <w:rsid w:val="00AA75E4"/>
    <w:rsid w:val="00AB0C38"/>
    <w:rsid w:val="00AB3CA8"/>
    <w:rsid w:val="00AC20A2"/>
    <w:rsid w:val="00AD4575"/>
    <w:rsid w:val="00AE58C6"/>
    <w:rsid w:val="00AF0C9B"/>
    <w:rsid w:val="00B039C1"/>
    <w:rsid w:val="00B06A4C"/>
    <w:rsid w:val="00B12AE1"/>
    <w:rsid w:val="00B209AC"/>
    <w:rsid w:val="00B21A2E"/>
    <w:rsid w:val="00B23B14"/>
    <w:rsid w:val="00B2420E"/>
    <w:rsid w:val="00B265B6"/>
    <w:rsid w:val="00B31458"/>
    <w:rsid w:val="00B316C9"/>
    <w:rsid w:val="00B31AFD"/>
    <w:rsid w:val="00B36BBC"/>
    <w:rsid w:val="00B41293"/>
    <w:rsid w:val="00B455C1"/>
    <w:rsid w:val="00B5063B"/>
    <w:rsid w:val="00B5066B"/>
    <w:rsid w:val="00B51549"/>
    <w:rsid w:val="00B56D52"/>
    <w:rsid w:val="00B608AC"/>
    <w:rsid w:val="00B61BD5"/>
    <w:rsid w:val="00B653BD"/>
    <w:rsid w:val="00B70ED8"/>
    <w:rsid w:val="00B77239"/>
    <w:rsid w:val="00B82FDB"/>
    <w:rsid w:val="00B86673"/>
    <w:rsid w:val="00B86843"/>
    <w:rsid w:val="00B87620"/>
    <w:rsid w:val="00B953E0"/>
    <w:rsid w:val="00B97725"/>
    <w:rsid w:val="00BA4241"/>
    <w:rsid w:val="00BA5E96"/>
    <w:rsid w:val="00BA6090"/>
    <w:rsid w:val="00BB05D6"/>
    <w:rsid w:val="00BB0980"/>
    <w:rsid w:val="00BB1445"/>
    <w:rsid w:val="00BB25DA"/>
    <w:rsid w:val="00BB3DC8"/>
    <w:rsid w:val="00BB5632"/>
    <w:rsid w:val="00BB6E18"/>
    <w:rsid w:val="00BC0AAA"/>
    <w:rsid w:val="00BC631A"/>
    <w:rsid w:val="00BC6602"/>
    <w:rsid w:val="00BC7608"/>
    <w:rsid w:val="00BC7F14"/>
    <w:rsid w:val="00BD0D6B"/>
    <w:rsid w:val="00BD1FB7"/>
    <w:rsid w:val="00BD2B1D"/>
    <w:rsid w:val="00BD4709"/>
    <w:rsid w:val="00BD4DE8"/>
    <w:rsid w:val="00BD5D88"/>
    <w:rsid w:val="00BD79AE"/>
    <w:rsid w:val="00BD7BB3"/>
    <w:rsid w:val="00BD7D2D"/>
    <w:rsid w:val="00BE2020"/>
    <w:rsid w:val="00BE4D0C"/>
    <w:rsid w:val="00BE5AC2"/>
    <w:rsid w:val="00BE690A"/>
    <w:rsid w:val="00BE6D72"/>
    <w:rsid w:val="00BF38CD"/>
    <w:rsid w:val="00BF5E3E"/>
    <w:rsid w:val="00BF6BDD"/>
    <w:rsid w:val="00C0365B"/>
    <w:rsid w:val="00C03A54"/>
    <w:rsid w:val="00C0714E"/>
    <w:rsid w:val="00C1686D"/>
    <w:rsid w:val="00C23B61"/>
    <w:rsid w:val="00C261BF"/>
    <w:rsid w:val="00C267C8"/>
    <w:rsid w:val="00C332F8"/>
    <w:rsid w:val="00C33EE8"/>
    <w:rsid w:val="00C356BA"/>
    <w:rsid w:val="00C45EFE"/>
    <w:rsid w:val="00C50A26"/>
    <w:rsid w:val="00C5194F"/>
    <w:rsid w:val="00C52589"/>
    <w:rsid w:val="00C55737"/>
    <w:rsid w:val="00C575DC"/>
    <w:rsid w:val="00C60939"/>
    <w:rsid w:val="00C633FB"/>
    <w:rsid w:val="00C63DCC"/>
    <w:rsid w:val="00C67E0C"/>
    <w:rsid w:val="00C67E6E"/>
    <w:rsid w:val="00C730E1"/>
    <w:rsid w:val="00C73A47"/>
    <w:rsid w:val="00C82E50"/>
    <w:rsid w:val="00C85FF7"/>
    <w:rsid w:val="00C8634B"/>
    <w:rsid w:val="00C864FD"/>
    <w:rsid w:val="00C879D2"/>
    <w:rsid w:val="00C92546"/>
    <w:rsid w:val="00C94FAB"/>
    <w:rsid w:val="00CA387B"/>
    <w:rsid w:val="00CA4E38"/>
    <w:rsid w:val="00CB0575"/>
    <w:rsid w:val="00CB3422"/>
    <w:rsid w:val="00CB6645"/>
    <w:rsid w:val="00CC1160"/>
    <w:rsid w:val="00CC1CCC"/>
    <w:rsid w:val="00CC49C6"/>
    <w:rsid w:val="00CC72E0"/>
    <w:rsid w:val="00CD016D"/>
    <w:rsid w:val="00CD059D"/>
    <w:rsid w:val="00CD1014"/>
    <w:rsid w:val="00CD1062"/>
    <w:rsid w:val="00CD32C1"/>
    <w:rsid w:val="00CD32D9"/>
    <w:rsid w:val="00CD61EA"/>
    <w:rsid w:val="00CE1CE0"/>
    <w:rsid w:val="00CE4132"/>
    <w:rsid w:val="00CF306F"/>
    <w:rsid w:val="00CF6184"/>
    <w:rsid w:val="00D018F3"/>
    <w:rsid w:val="00D02CCA"/>
    <w:rsid w:val="00D03BB2"/>
    <w:rsid w:val="00D04456"/>
    <w:rsid w:val="00D110E5"/>
    <w:rsid w:val="00D116F9"/>
    <w:rsid w:val="00D16550"/>
    <w:rsid w:val="00D16BF0"/>
    <w:rsid w:val="00D16CD6"/>
    <w:rsid w:val="00D2035F"/>
    <w:rsid w:val="00D24F35"/>
    <w:rsid w:val="00D360F6"/>
    <w:rsid w:val="00D36A41"/>
    <w:rsid w:val="00D37845"/>
    <w:rsid w:val="00D506FE"/>
    <w:rsid w:val="00D57B49"/>
    <w:rsid w:val="00D62DD0"/>
    <w:rsid w:val="00D63CFD"/>
    <w:rsid w:val="00D665D1"/>
    <w:rsid w:val="00D710CF"/>
    <w:rsid w:val="00D71D17"/>
    <w:rsid w:val="00D72583"/>
    <w:rsid w:val="00D73C2E"/>
    <w:rsid w:val="00D73DA2"/>
    <w:rsid w:val="00D77C0A"/>
    <w:rsid w:val="00D8133F"/>
    <w:rsid w:val="00D83CBE"/>
    <w:rsid w:val="00D862D8"/>
    <w:rsid w:val="00D87942"/>
    <w:rsid w:val="00D91F26"/>
    <w:rsid w:val="00D922EF"/>
    <w:rsid w:val="00D968B3"/>
    <w:rsid w:val="00DA0808"/>
    <w:rsid w:val="00DA71E1"/>
    <w:rsid w:val="00DB343C"/>
    <w:rsid w:val="00DB51D3"/>
    <w:rsid w:val="00DC2D2B"/>
    <w:rsid w:val="00DC51AB"/>
    <w:rsid w:val="00DC54F5"/>
    <w:rsid w:val="00DC6E0F"/>
    <w:rsid w:val="00DD0DF6"/>
    <w:rsid w:val="00DD3AB2"/>
    <w:rsid w:val="00DD3DDF"/>
    <w:rsid w:val="00DF0403"/>
    <w:rsid w:val="00DF1538"/>
    <w:rsid w:val="00DF429A"/>
    <w:rsid w:val="00DF4E91"/>
    <w:rsid w:val="00DF6A5C"/>
    <w:rsid w:val="00DF6D1F"/>
    <w:rsid w:val="00DF7634"/>
    <w:rsid w:val="00E00150"/>
    <w:rsid w:val="00E10632"/>
    <w:rsid w:val="00E10A04"/>
    <w:rsid w:val="00E1401B"/>
    <w:rsid w:val="00E15534"/>
    <w:rsid w:val="00E177CE"/>
    <w:rsid w:val="00E17BE3"/>
    <w:rsid w:val="00E21C40"/>
    <w:rsid w:val="00E220B6"/>
    <w:rsid w:val="00E23BA1"/>
    <w:rsid w:val="00E23D07"/>
    <w:rsid w:val="00E33C70"/>
    <w:rsid w:val="00E43964"/>
    <w:rsid w:val="00E441C2"/>
    <w:rsid w:val="00E44E00"/>
    <w:rsid w:val="00E557C9"/>
    <w:rsid w:val="00E57A6A"/>
    <w:rsid w:val="00E62549"/>
    <w:rsid w:val="00E659F4"/>
    <w:rsid w:val="00E71166"/>
    <w:rsid w:val="00E746F8"/>
    <w:rsid w:val="00E761BC"/>
    <w:rsid w:val="00E829B0"/>
    <w:rsid w:val="00E854B7"/>
    <w:rsid w:val="00E869B1"/>
    <w:rsid w:val="00E91AD1"/>
    <w:rsid w:val="00E929DC"/>
    <w:rsid w:val="00E9310F"/>
    <w:rsid w:val="00E969B8"/>
    <w:rsid w:val="00E96F91"/>
    <w:rsid w:val="00EA70D3"/>
    <w:rsid w:val="00EB7FD4"/>
    <w:rsid w:val="00EC0516"/>
    <w:rsid w:val="00EC2274"/>
    <w:rsid w:val="00EC2F8F"/>
    <w:rsid w:val="00EC3EBF"/>
    <w:rsid w:val="00EC5B51"/>
    <w:rsid w:val="00EC74A2"/>
    <w:rsid w:val="00ED0992"/>
    <w:rsid w:val="00ED3F41"/>
    <w:rsid w:val="00ED61FF"/>
    <w:rsid w:val="00ED678C"/>
    <w:rsid w:val="00EE4315"/>
    <w:rsid w:val="00F01A83"/>
    <w:rsid w:val="00F02DDE"/>
    <w:rsid w:val="00F03990"/>
    <w:rsid w:val="00F07AA7"/>
    <w:rsid w:val="00F12F00"/>
    <w:rsid w:val="00F211AB"/>
    <w:rsid w:val="00F213E4"/>
    <w:rsid w:val="00F2183F"/>
    <w:rsid w:val="00F225DD"/>
    <w:rsid w:val="00F22631"/>
    <w:rsid w:val="00F25BB6"/>
    <w:rsid w:val="00F27E68"/>
    <w:rsid w:val="00F34FB3"/>
    <w:rsid w:val="00F363C3"/>
    <w:rsid w:val="00F41432"/>
    <w:rsid w:val="00F41F13"/>
    <w:rsid w:val="00F44A68"/>
    <w:rsid w:val="00F4731F"/>
    <w:rsid w:val="00F52BAA"/>
    <w:rsid w:val="00F56996"/>
    <w:rsid w:val="00F70A2D"/>
    <w:rsid w:val="00F71294"/>
    <w:rsid w:val="00F7462A"/>
    <w:rsid w:val="00F76771"/>
    <w:rsid w:val="00F833D7"/>
    <w:rsid w:val="00F8734B"/>
    <w:rsid w:val="00F87CC7"/>
    <w:rsid w:val="00F9151D"/>
    <w:rsid w:val="00FB6E93"/>
    <w:rsid w:val="00FC3411"/>
    <w:rsid w:val="00FC3787"/>
    <w:rsid w:val="00FC48AD"/>
    <w:rsid w:val="00FC7B21"/>
    <w:rsid w:val="00FD00D5"/>
    <w:rsid w:val="00FD01A9"/>
    <w:rsid w:val="00FD0C67"/>
    <w:rsid w:val="00FD4712"/>
    <w:rsid w:val="00FE0FBA"/>
    <w:rsid w:val="00FE1807"/>
    <w:rsid w:val="00FE1B6B"/>
    <w:rsid w:val="00FE4278"/>
    <w:rsid w:val="00FE45DE"/>
    <w:rsid w:val="00FE7F32"/>
    <w:rsid w:val="00FF4351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iPriority="59" w:unhideWhenUsed="0"/>
    <w:lsdException w:name="Placeholder Text" w:uiPriority="99"/>
    <w:lsdException w:name="No Spacing" w:semiHidden="0" w:uiPriority="1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1A5823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664C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C62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"/>
    <w:basedOn w:val="a"/>
    <w:uiPriority w:val="99"/>
    <w:qFormat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rsid w:val="00FF6AC7"/>
    <w:rPr>
      <w:sz w:val="20"/>
      <w:szCs w:val="20"/>
    </w:rPr>
  </w:style>
  <w:style w:type="character" w:styleId="a7">
    <w:name w:val="footnote reference"/>
    <w:uiPriority w:val="99"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aliases w:val="Нижний колонтитул Знак Знак Знак,Нижний колонтитул1,Нижний колонтитул Знак Знак"/>
    <w:basedOn w:val="a"/>
    <w:link w:val="af1"/>
    <w:uiPriority w:val="99"/>
    <w:rsid w:val="00C633FB"/>
    <w:pPr>
      <w:tabs>
        <w:tab w:val="center" w:pos="4677"/>
        <w:tab w:val="right" w:pos="9355"/>
      </w:tabs>
    </w:pPr>
  </w:style>
  <w:style w:type="character" w:styleId="af2">
    <w:name w:val="page number"/>
    <w:basedOn w:val="a0"/>
    <w:rsid w:val="00C633FB"/>
  </w:style>
  <w:style w:type="paragraph" w:styleId="af3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4">
    <w:name w:val="Hyperlink"/>
    <w:uiPriority w:val="99"/>
    <w:rsid w:val="00814B45"/>
    <w:rPr>
      <w:color w:val="0000FF"/>
      <w:u w:val="single"/>
    </w:rPr>
  </w:style>
  <w:style w:type="paragraph" w:customStyle="1" w:styleId="-11">
    <w:name w:val="Цветной список - Акцент 11"/>
    <w:basedOn w:val="a"/>
    <w:uiPriority w:val="34"/>
    <w:qFormat/>
    <w:rsid w:val="00A05CB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5">
    <w:name w:val="List"/>
    <w:basedOn w:val="a"/>
    <w:rsid w:val="005606F7"/>
    <w:pPr>
      <w:ind w:left="283" w:hanging="283"/>
      <w:contextualSpacing/>
    </w:pPr>
  </w:style>
  <w:style w:type="character" w:customStyle="1" w:styleId="head">
    <w:name w:val="head"/>
    <w:basedOn w:val="a0"/>
    <w:rsid w:val="0072508F"/>
  </w:style>
  <w:style w:type="paragraph" w:customStyle="1" w:styleId="24">
    <w:name w:val="Знак2"/>
    <w:basedOn w:val="a"/>
    <w:rsid w:val="003E32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5">
    <w:name w:val="Знак2"/>
    <w:basedOn w:val="a"/>
    <w:rsid w:val="00D72583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">
    <w:name w:val="Заголовок 3 Знак"/>
    <w:link w:val="3"/>
    <w:semiHidden/>
    <w:rsid w:val="007C6251"/>
    <w:rPr>
      <w:rFonts w:ascii="Cambria" w:eastAsia="Times New Roman" w:hAnsi="Cambria" w:cs="Times New Roman"/>
      <w:b/>
      <w:bCs/>
      <w:sz w:val="26"/>
      <w:szCs w:val="26"/>
    </w:rPr>
  </w:style>
  <w:style w:type="character" w:styleId="af6">
    <w:name w:val="Emphasis"/>
    <w:uiPriority w:val="20"/>
    <w:qFormat/>
    <w:rsid w:val="007C6251"/>
    <w:rPr>
      <w:i/>
      <w:iCs/>
    </w:rPr>
  </w:style>
  <w:style w:type="character" w:customStyle="1" w:styleId="af7">
    <w:name w:val="Основной текст + Полужирный"/>
    <w:rsid w:val="00D018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20">
    <w:name w:val="Заголовок 2 Знак"/>
    <w:link w:val="2"/>
    <w:semiHidden/>
    <w:rsid w:val="00664C1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nformat">
    <w:name w:val="ConsPlusNonformat"/>
    <w:uiPriority w:val="99"/>
    <w:rsid w:val="006935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1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f0"/>
    <w:uiPriority w:val="99"/>
    <w:rsid w:val="00380C2C"/>
    <w:rPr>
      <w:sz w:val="24"/>
      <w:szCs w:val="24"/>
    </w:rPr>
  </w:style>
  <w:style w:type="paragraph" w:customStyle="1" w:styleId="210">
    <w:name w:val="Средняя сетка 21"/>
    <w:uiPriority w:val="1"/>
    <w:qFormat/>
    <w:rsid w:val="00000C9B"/>
    <w:rPr>
      <w:rFonts w:ascii="Calibri" w:eastAsia="Calibri" w:hAnsi="Calibri"/>
      <w:sz w:val="22"/>
      <w:szCs w:val="22"/>
      <w:lang w:eastAsia="en-US"/>
    </w:rPr>
  </w:style>
  <w:style w:type="character" w:customStyle="1" w:styleId="26">
    <w:name w:val="Основной текст (2)_"/>
    <w:link w:val="27"/>
    <w:rsid w:val="00000C9B"/>
    <w:rPr>
      <w:sz w:val="28"/>
      <w:szCs w:val="28"/>
      <w:shd w:val="clear" w:color="auto" w:fill="FFFFFF"/>
    </w:rPr>
  </w:style>
  <w:style w:type="character" w:customStyle="1" w:styleId="28">
    <w:name w:val="Основной текст (2) + Полужирный"/>
    <w:rsid w:val="00000C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7">
    <w:name w:val="Основной текст (2)"/>
    <w:basedOn w:val="a"/>
    <w:link w:val="26"/>
    <w:rsid w:val="00000C9B"/>
    <w:pPr>
      <w:widowControl w:val="0"/>
      <w:shd w:val="clear" w:color="auto" w:fill="FFFFFF"/>
      <w:spacing w:line="317" w:lineRule="exact"/>
      <w:ind w:hanging="380"/>
      <w:jc w:val="both"/>
    </w:pPr>
    <w:rPr>
      <w:sz w:val="28"/>
      <w:szCs w:val="28"/>
    </w:rPr>
  </w:style>
  <w:style w:type="paragraph" w:styleId="af8">
    <w:name w:val="List Paragraph"/>
    <w:aliases w:val="Содержание. 2 уровень"/>
    <w:basedOn w:val="a"/>
    <w:link w:val="af9"/>
    <w:uiPriority w:val="99"/>
    <w:qFormat/>
    <w:rsid w:val="00875DAA"/>
    <w:pPr>
      <w:spacing w:before="120" w:after="120"/>
      <w:ind w:left="708"/>
    </w:pPr>
    <w:rPr>
      <w:szCs w:val="20"/>
    </w:rPr>
  </w:style>
  <w:style w:type="character" w:customStyle="1" w:styleId="af9">
    <w:name w:val="Абзац списка Знак"/>
    <w:aliases w:val="Содержание. 2 уровень Знак"/>
    <w:link w:val="af8"/>
    <w:uiPriority w:val="99"/>
    <w:locked/>
    <w:rsid w:val="00875DAA"/>
    <w:rPr>
      <w:sz w:val="24"/>
    </w:rPr>
  </w:style>
  <w:style w:type="character" w:customStyle="1" w:styleId="a6">
    <w:name w:val="Текст сноски Знак"/>
    <w:basedOn w:val="a0"/>
    <w:link w:val="a5"/>
    <w:uiPriority w:val="99"/>
    <w:locked/>
    <w:rsid w:val="003C0006"/>
  </w:style>
  <w:style w:type="paragraph" w:customStyle="1" w:styleId="Default">
    <w:name w:val="Default"/>
    <w:uiPriority w:val="99"/>
    <w:rsid w:val="003C0006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11">
    <w:name w:val="Название1"/>
    <w:basedOn w:val="a"/>
    <w:uiPriority w:val="99"/>
    <w:rsid w:val="003C0006"/>
    <w:pPr>
      <w:spacing w:before="30" w:after="30"/>
    </w:pPr>
    <w:rPr>
      <w:sz w:val="20"/>
      <w:szCs w:val="20"/>
    </w:rPr>
  </w:style>
  <w:style w:type="paragraph" w:styleId="afa">
    <w:name w:val="No Spacing"/>
    <w:link w:val="afb"/>
    <w:uiPriority w:val="1"/>
    <w:qFormat/>
    <w:rsid w:val="00576805"/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Без интервала Знак"/>
    <w:basedOn w:val="a0"/>
    <w:link w:val="afa"/>
    <w:uiPriority w:val="1"/>
    <w:rsid w:val="004B5B3A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FontStyle18">
    <w:name w:val="Font Style18"/>
    <w:basedOn w:val="a0"/>
    <w:uiPriority w:val="99"/>
    <w:rsid w:val="00980EEF"/>
    <w:rPr>
      <w:rFonts w:ascii="Times New Roman" w:hAnsi="Times New Roman" w:cs="Times New Roman"/>
      <w:b/>
      <w:bCs/>
      <w:i/>
      <w:i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iPriority="59" w:unhideWhenUsed="0"/>
    <w:lsdException w:name="Placeholder Text" w:uiPriority="99"/>
    <w:lsdException w:name="No Spacing" w:semiHidden="0" w:uiPriority="1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1A5823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664C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C62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"/>
    <w:basedOn w:val="a"/>
    <w:uiPriority w:val="99"/>
    <w:qFormat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rsid w:val="00FF6AC7"/>
    <w:rPr>
      <w:sz w:val="20"/>
      <w:szCs w:val="20"/>
    </w:rPr>
  </w:style>
  <w:style w:type="character" w:styleId="a7">
    <w:name w:val="footnote reference"/>
    <w:uiPriority w:val="99"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aliases w:val="Нижний колонтитул Знак Знак Знак,Нижний колонтитул1,Нижний колонтитул Знак Знак"/>
    <w:basedOn w:val="a"/>
    <w:link w:val="af1"/>
    <w:uiPriority w:val="99"/>
    <w:rsid w:val="00C633FB"/>
    <w:pPr>
      <w:tabs>
        <w:tab w:val="center" w:pos="4677"/>
        <w:tab w:val="right" w:pos="9355"/>
      </w:tabs>
    </w:pPr>
  </w:style>
  <w:style w:type="character" w:styleId="af2">
    <w:name w:val="page number"/>
    <w:basedOn w:val="a0"/>
    <w:rsid w:val="00C633FB"/>
  </w:style>
  <w:style w:type="paragraph" w:styleId="af3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4">
    <w:name w:val="Hyperlink"/>
    <w:uiPriority w:val="99"/>
    <w:rsid w:val="00814B45"/>
    <w:rPr>
      <w:color w:val="0000FF"/>
      <w:u w:val="single"/>
    </w:rPr>
  </w:style>
  <w:style w:type="paragraph" w:customStyle="1" w:styleId="-11">
    <w:name w:val="Цветной список - Акцент 11"/>
    <w:basedOn w:val="a"/>
    <w:uiPriority w:val="34"/>
    <w:qFormat/>
    <w:rsid w:val="00A05CB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5">
    <w:name w:val="List"/>
    <w:basedOn w:val="a"/>
    <w:rsid w:val="005606F7"/>
    <w:pPr>
      <w:ind w:left="283" w:hanging="283"/>
      <w:contextualSpacing/>
    </w:pPr>
  </w:style>
  <w:style w:type="character" w:customStyle="1" w:styleId="head">
    <w:name w:val="head"/>
    <w:basedOn w:val="a0"/>
    <w:rsid w:val="0072508F"/>
  </w:style>
  <w:style w:type="paragraph" w:customStyle="1" w:styleId="24">
    <w:name w:val="Знак2"/>
    <w:basedOn w:val="a"/>
    <w:rsid w:val="003E32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5">
    <w:name w:val="Знак2"/>
    <w:basedOn w:val="a"/>
    <w:rsid w:val="00D72583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">
    <w:name w:val="Заголовок 3 Знак"/>
    <w:link w:val="3"/>
    <w:semiHidden/>
    <w:rsid w:val="007C6251"/>
    <w:rPr>
      <w:rFonts w:ascii="Cambria" w:eastAsia="Times New Roman" w:hAnsi="Cambria" w:cs="Times New Roman"/>
      <w:b/>
      <w:bCs/>
      <w:sz w:val="26"/>
      <w:szCs w:val="26"/>
    </w:rPr>
  </w:style>
  <w:style w:type="character" w:styleId="af6">
    <w:name w:val="Emphasis"/>
    <w:uiPriority w:val="20"/>
    <w:qFormat/>
    <w:rsid w:val="007C6251"/>
    <w:rPr>
      <w:i/>
      <w:iCs/>
    </w:rPr>
  </w:style>
  <w:style w:type="character" w:customStyle="1" w:styleId="af7">
    <w:name w:val="Основной текст + Полужирный"/>
    <w:rsid w:val="00D018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20">
    <w:name w:val="Заголовок 2 Знак"/>
    <w:link w:val="2"/>
    <w:semiHidden/>
    <w:rsid w:val="00664C1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nformat">
    <w:name w:val="ConsPlusNonformat"/>
    <w:uiPriority w:val="99"/>
    <w:rsid w:val="006935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1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f0"/>
    <w:uiPriority w:val="99"/>
    <w:rsid w:val="00380C2C"/>
    <w:rPr>
      <w:sz w:val="24"/>
      <w:szCs w:val="24"/>
    </w:rPr>
  </w:style>
  <w:style w:type="paragraph" w:customStyle="1" w:styleId="210">
    <w:name w:val="Средняя сетка 21"/>
    <w:uiPriority w:val="1"/>
    <w:qFormat/>
    <w:rsid w:val="00000C9B"/>
    <w:rPr>
      <w:rFonts w:ascii="Calibri" w:eastAsia="Calibri" w:hAnsi="Calibri"/>
      <w:sz w:val="22"/>
      <w:szCs w:val="22"/>
      <w:lang w:eastAsia="en-US"/>
    </w:rPr>
  </w:style>
  <w:style w:type="character" w:customStyle="1" w:styleId="26">
    <w:name w:val="Основной текст (2)_"/>
    <w:link w:val="27"/>
    <w:rsid w:val="00000C9B"/>
    <w:rPr>
      <w:sz w:val="28"/>
      <w:szCs w:val="28"/>
      <w:shd w:val="clear" w:color="auto" w:fill="FFFFFF"/>
    </w:rPr>
  </w:style>
  <w:style w:type="character" w:customStyle="1" w:styleId="28">
    <w:name w:val="Основной текст (2) + Полужирный"/>
    <w:rsid w:val="00000C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7">
    <w:name w:val="Основной текст (2)"/>
    <w:basedOn w:val="a"/>
    <w:link w:val="26"/>
    <w:rsid w:val="00000C9B"/>
    <w:pPr>
      <w:widowControl w:val="0"/>
      <w:shd w:val="clear" w:color="auto" w:fill="FFFFFF"/>
      <w:spacing w:line="317" w:lineRule="exact"/>
      <w:ind w:hanging="380"/>
      <w:jc w:val="both"/>
    </w:pPr>
    <w:rPr>
      <w:sz w:val="28"/>
      <w:szCs w:val="28"/>
    </w:rPr>
  </w:style>
  <w:style w:type="paragraph" w:styleId="af8">
    <w:name w:val="List Paragraph"/>
    <w:aliases w:val="Содержание. 2 уровень"/>
    <w:basedOn w:val="a"/>
    <w:link w:val="af9"/>
    <w:uiPriority w:val="99"/>
    <w:qFormat/>
    <w:rsid w:val="00875DAA"/>
    <w:pPr>
      <w:spacing w:before="120" w:after="120"/>
      <w:ind w:left="708"/>
    </w:pPr>
    <w:rPr>
      <w:szCs w:val="20"/>
    </w:rPr>
  </w:style>
  <w:style w:type="character" w:customStyle="1" w:styleId="af9">
    <w:name w:val="Абзац списка Знак"/>
    <w:aliases w:val="Содержание. 2 уровень Знак"/>
    <w:link w:val="af8"/>
    <w:uiPriority w:val="99"/>
    <w:locked/>
    <w:rsid w:val="00875DAA"/>
    <w:rPr>
      <w:sz w:val="24"/>
    </w:rPr>
  </w:style>
  <w:style w:type="character" w:customStyle="1" w:styleId="a6">
    <w:name w:val="Текст сноски Знак"/>
    <w:basedOn w:val="a0"/>
    <w:link w:val="a5"/>
    <w:uiPriority w:val="99"/>
    <w:locked/>
    <w:rsid w:val="003C0006"/>
  </w:style>
  <w:style w:type="paragraph" w:customStyle="1" w:styleId="Default">
    <w:name w:val="Default"/>
    <w:uiPriority w:val="99"/>
    <w:rsid w:val="003C0006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11">
    <w:name w:val="Название1"/>
    <w:basedOn w:val="a"/>
    <w:uiPriority w:val="99"/>
    <w:rsid w:val="003C0006"/>
    <w:pPr>
      <w:spacing w:before="30" w:after="30"/>
    </w:pPr>
    <w:rPr>
      <w:sz w:val="20"/>
      <w:szCs w:val="20"/>
    </w:rPr>
  </w:style>
  <w:style w:type="paragraph" w:styleId="afa">
    <w:name w:val="No Spacing"/>
    <w:link w:val="afb"/>
    <w:uiPriority w:val="1"/>
    <w:qFormat/>
    <w:rsid w:val="00576805"/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Без интервала Знак"/>
    <w:basedOn w:val="a0"/>
    <w:link w:val="afa"/>
    <w:uiPriority w:val="1"/>
    <w:rsid w:val="004B5B3A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FontStyle18">
    <w:name w:val="Font Style18"/>
    <w:basedOn w:val="a0"/>
    <w:uiPriority w:val="99"/>
    <w:rsid w:val="00980EEF"/>
    <w:rPr>
      <w:rFonts w:ascii="Times New Roman" w:hAnsi="Times New Roman" w:cs="Times New Roman"/>
      <w:b/>
      <w:bCs/>
      <w:i/>
      <w:i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A7A1A-3E17-4D90-AF6F-67141FDC5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1552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10385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Superadm</cp:lastModifiedBy>
  <cp:revision>2</cp:revision>
  <cp:lastPrinted>2022-10-31T19:09:00Z</cp:lastPrinted>
  <dcterms:created xsi:type="dcterms:W3CDTF">2023-02-28T08:04:00Z</dcterms:created>
  <dcterms:modified xsi:type="dcterms:W3CDTF">2023-02-28T08:04:00Z</dcterms:modified>
</cp:coreProperties>
</file>